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FD" w:rsidRDefault="004E2121" w:rsidP="00C454FD">
      <w:pPr>
        <w:spacing w:before="0" w:line="240" w:lineRule="auto"/>
        <w:jc w:val="center"/>
        <w:rPr>
          <w:rFonts w:asciiTheme="minorHAnsi" w:hAnsiTheme="minorHAnsi"/>
          <w:b/>
          <w:sz w:val="22"/>
          <w:szCs w:val="22"/>
        </w:rPr>
      </w:pPr>
      <w:r>
        <w:rPr>
          <w:rFonts w:asciiTheme="minorHAnsi" w:hAnsiTheme="minorHAnsi"/>
          <w:b/>
          <w:noProof/>
          <w:sz w:val="22"/>
          <w:szCs w:val="22"/>
          <w:lang w:eastAsia="es-ES"/>
        </w:rPr>
        <w:pict>
          <v:roundrect id="AutoShape 2" o:spid="_x0000_s1026" style="position:absolute;left:0;text-align:left;margin-left:-7.3pt;margin-top:7.2pt;width:430.5pt;height:11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" filled="f"/>
        </w:pict>
      </w:r>
    </w:p>
    <w:p w:rsidR="00C454FD" w:rsidRDefault="00C454FD" w:rsidP="00C454FD">
      <w:pPr>
        <w:spacing w:before="0" w:line="240" w:lineRule="auto"/>
        <w:jc w:val="center"/>
        <w:rPr>
          <w:rFonts w:asciiTheme="minorHAnsi" w:hAnsiTheme="minorHAnsi"/>
          <w:b/>
          <w:sz w:val="22"/>
          <w:szCs w:val="22"/>
        </w:rPr>
      </w:pPr>
    </w:p>
    <w:p w:rsidR="00422774" w:rsidRDefault="00422774" w:rsidP="00C454FD">
      <w:pPr>
        <w:spacing w:before="0" w:line="240" w:lineRule="auto"/>
        <w:jc w:val="center"/>
        <w:rPr>
          <w:rFonts w:asciiTheme="minorHAnsi" w:hAnsiTheme="minorHAnsi"/>
          <w:b/>
          <w:sz w:val="22"/>
          <w:szCs w:val="22"/>
        </w:rPr>
      </w:pPr>
      <w:r w:rsidRPr="007F5D41">
        <w:rPr>
          <w:rFonts w:asciiTheme="minorHAnsi" w:hAnsiTheme="minorHAnsi"/>
          <w:b/>
          <w:sz w:val="22"/>
          <w:szCs w:val="22"/>
        </w:rPr>
        <w:t>CÁRITAS DIÓCESIS DE CARTAGENA</w:t>
      </w:r>
    </w:p>
    <w:p w:rsidR="002171BD" w:rsidRDefault="002171BD" w:rsidP="00C454FD">
      <w:pPr>
        <w:spacing w:before="0" w:line="240" w:lineRule="auto"/>
        <w:jc w:val="center"/>
        <w:rPr>
          <w:rFonts w:asciiTheme="minorHAnsi" w:hAnsiTheme="minorHAnsi"/>
          <w:b/>
          <w:sz w:val="22"/>
          <w:szCs w:val="22"/>
        </w:rPr>
      </w:pPr>
    </w:p>
    <w:p w:rsidR="00422774" w:rsidRDefault="00C454FD" w:rsidP="001A5EE3">
      <w:pPr>
        <w:spacing w:before="0" w:line="240" w:lineRule="auto"/>
        <w:jc w:val="center"/>
        <w:rPr>
          <w:rFonts w:asciiTheme="minorHAnsi" w:hAnsiTheme="minorHAnsi"/>
          <w:b/>
          <w:i/>
          <w:sz w:val="22"/>
          <w:szCs w:val="22"/>
        </w:rPr>
      </w:pPr>
      <w:r>
        <w:rPr>
          <w:rFonts w:asciiTheme="minorHAnsi" w:hAnsiTheme="minorHAnsi"/>
          <w:b/>
          <w:sz w:val="22"/>
          <w:szCs w:val="22"/>
        </w:rPr>
        <w:t xml:space="preserve">Convocatoria Puesto de Trabajo: </w:t>
      </w:r>
      <w:r w:rsidR="005B50BD">
        <w:rPr>
          <w:rFonts w:asciiTheme="minorHAnsi" w:hAnsiTheme="minorHAnsi"/>
          <w:b/>
          <w:sz w:val="22"/>
          <w:szCs w:val="22"/>
        </w:rPr>
        <w:t>Responsable de Área de Empleo</w:t>
      </w:r>
    </w:p>
    <w:p w:rsidR="00C454FD" w:rsidRPr="00C454FD" w:rsidRDefault="00C454FD" w:rsidP="00C454FD">
      <w:pPr>
        <w:spacing w:before="0" w:line="240" w:lineRule="auto"/>
        <w:jc w:val="center"/>
        <w:rPr>
          <w:rFonts w:asciiTheme="minorHAnsi" w:hAnsiTheme="minorHAnsi"/>
          <w:b/>
          <w:i/>
          <w:sz w:val="22"/>
          <w:szCs w:val="22"/>
        </w:rPr>
      </w:pPr>
    </w:p>
    <w:p w:rsidR="00422774" w:rsidRPr="00C454FD" w:rsidRDefault="00473490" w:rsidP="00C454FD">
      <w:pPr>
        <w:spacing w:before="0" w:line="240" w:lineRule="auto"/>
        <w:jc w:val="center"/>
        <w:rPr>
          <w:rFonts w:asciiTheme="minorHAnsi" w:hAnsiTheme="minorHAnsi"/>
          <w:sz w:val="22"/>
          <w:szCs w:val="22"/>
        </w:rPr>
      </w:pPr>
      <w:r>
        <w:rPr>
          <w:rFonts w:asciiTheme="minorHAnsi" w:hAnsiTheme="minorHAnsi"/>
          <w:sz w:val="22"/>
          <w:szCs w:val="22"/>
        </w:rPr>
        <w:t>10 de febrero de 2016</w:t>
      </w:r>
    </w:p>
    <w:p w:rsidR="00422774" w:rsidRDefault="00422774" w:rsidP="00422774">
      <w:pPr>
        <w:spacing w:before="0" w:line="240" w:lineRule="auto"/>
        <w:rPr>
          <w:rFonts w:asciiTheme="minorHAnsi" w:hAnsiTheme="minorHAnsi"/>
          <w:b/>
          <w:sz w:val="22"/>
          <w:szCs w:val="22"/>
        </w:rPr>
      </w:pPr>
    </w:p>
    <w:p w:rsidR="00422774" w:rsidRPr="00B26B47" w:rsidRDefault="00422774" w:rsidP="00422774">
      <w:pPr>
        <w:spacing w:before="0" w:line="240" w:lineRule="auto"/>
        <w:rPr>
          <w:rFonts w:asciiTheme="minorHAnsi" w:hAnsiTheme="minorHAnsi"/>
          <w:sz w:val="22"/>
          <w:szCs w:val="22"/>
        </w:rPr>
      </w:pPr>
    </w:p>
    <w:p w:rsidR="00031028" w:rsidRPr="00031028" w:rsidRDefault="00031028" w:rsidP="00031028">
      <w:pPr>
        <w:suppressAutoHyphens w:val="0"/>
        <w:autoSpaceDE w:val="0"/>
        <w:autoSpaceDN w:val="0"/>
        <w:adjustRightInd w:val="0"/>
        <w:spacing w:before="0" w:line="240" w:lineRule="auto"/>
        <w:jc w:val="left"/>
        <w:rPr>
          <w:rFonts w:ascii="Calibri" w:eastAsiaTheme="minorHAnsi" w:hAnsi="Calibri" w:cs="Calibri"/>
          <w:color w:val="000000"/>
          <w:szCs w:val="24"/>
          <w:lang w:eastAsia="en-US"/>
        </w:rPr>
      </w:pPr>
    </w:p>
    <w:p w:rsidR="00031028" w:rsidRDefault="00031028" w:rsidP="00031028">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r w:rsidRPr="00031028">
        <w:rPr>
          <w:rFonts w:ascii="Calibri" w:eastAsiaTheme="minorHAnsi" w:hAnsi="Calibri" w:cs="Calibri"/>
          <w:color w:val="000000"/>
          <w:sz w:val="22"/>
          <w:szCs w:val="22"/>
          <w:lang w:eastAsia="en-US"/>
        </w:rPr>
        <w:t xml:space="preserve"> Cáritas Diócesis de Cartagena es la Institución oficial de la Iglesia Católica para promover, potenciar y coordinar el ejercicio de la caridad de la Iglesia Local de Cartagena. Desde hace más de 60 años, desarrolla una importante labor con las personas que sufren la injusticia de la pobreza, luchando contra la exclusión y la vulnerabilidad social, sensibilizando a la sociedad en general sobre las causas que la originan y realizando actuaciones en diferentes ámbitos como formación y animación territorial y voluntariado, así como el apoyo al d</w:t>
      </w:r>
      <w:r w:rsidR="00726F6C">
        <w:rPr>
          <w:rFonts w:ascii="Calibri" w:eastAsiaTheme="minorHAnsi" w:hAnsi="Calibri" w:cs="Calibri"/>
          <w:color w:val="000000"/>
          <w:sz w:val="22"/>
          <w:szCs w:val="22"/>
          <w:lang w:eastAsia="en-US"/>
        </w:rPr>
        <w:t>esarrollo de la red de Cáritas p</w:t>
      </w:r>
      <w:r w:rsidRPr="00031028">
        <w:rPr>
          <w:rFonts w:ascii="Calibri" w:eastAsiaTheme="minorHAnsi" w:hAnsi="Calibri" w:cs="Calibri"/>
          <w:color w:val="000000"/>
          <w:sz w:val="22"/>
          <w:szCs w:val="22"/>
          <w:lang w:eastAsia="en-US"/>
        </w:rPr>
        <w:t xml:space="preserve">arroquiales y Centros de Acción Social. </w:t>
      </w:r>
    </w:p>
    <w:p w:rsidR="00031028" w:rsidRPr="00031028" w:rsidRDefault="00031028" w:rsidP="00031028">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p>
    <w:p w:rsidR="00031028" w:rsidRPr="005B50BD" w:rsidRDefault="00031028" w:rsidP="00031028">
      <w:pPr>
        <w:suppressAutoHyphens w:val="0"/>
        <w:autoSpaceDE w:val="0"/>
        <w:autoSpaceDN w:val="0"/>
        <w:adjustRightInd w:val="0"/>
        <w:spacing w:before="0" w:line="240" w:lineRule="auto"/>
        <w:rPr>
          <w:rFonts w:ascii="Calibri" w:eastAsiaTheme="minorHAnsi" w:hAnsi="Calibri" w:cs="Calibri"/>
          <w:b/>
          <w:color w:val="000000"/>
          <w:sz w:val="22"/>
          <w:szCs w:val="22"/>
          <w:lang w:eastAsia="en-US"/>
        </w:rPr>
      </w:pPr>
      <w:r w:rsidRPr="00031028">
        <w:rPr>
          <w:rFonts w:ascii="Calibri" w:eastAsiaTheme="minorHAnsi" w:hAnsi="Calibri" w:cs="Calibri"/>
          <w:color w:val="000000"/>
          <w:sz w:val="22"/>
          <w:szCs w:val="22"/>
          <w:lang w:eastAsia="en-US"/>
        </w:rPr>
        <w:t>Para reforzar estas líneas de trabajo necesitam</w:t>
      </w:r>
      <w:r w:rsidR="005B50BD">
        <w:rPr>
          <w:rFonts w:ascii="Calibri" w:eastAsiaTheme="minorHAnsi" w:hAnsi="Calibri" w:cs="Calibri"/>
          <w:color w:val="000000"/>
          <w:sz w:val="22"/>
          <w:szCs w:val="22"/>
          <w:lang w:eastAsia="en-US"/>
        </w:rPr>
        <w:t xml:space="preserve">os cubrir el puesto de </w:t>
      </w:r>
      <w:r w:rsidR="005B50BD" w:rsidRPr="005B50BD">
        <w:rPr>
          <w:rFonts w:ascii="Calibri" w:eastAsiaTheme="minorHAnsi" w:hAnsi="Calibri" w:cs="Calibri"/>
          <w:b/>
          <w:color w:val="000000"/>
          <w:sz w:val="22"/>
          <w:szCs w:val="22"/>
          <w:lang w:eastAsia="en-US"/>
        </w:rPr>
        <w:t xml:space="preserve">“Responsable de Área de Empleo” </w:t>
      </w:r>
      <w:r w:rsidR="00E32EE0" w:rsidRPr="005B50BD">
        <w:rPr>
          <w:rFonts w:ascii="Calibri" w:eastAsiaTheme="minorHAnsi" w:hAnsi="Calibri" w:cs="Calibri"/>
          <w:b/>
          <w:color w:val="000000"/>
          <w:sz w:val="22"/>
          <w:szCs w:val="22"/>
          <w:lang w:eastAsia="en-US"/>
        </w:rPr>
        <w:t>de Cáritas Diócesis de Cartagena</w:t>
      </w:r>
    </w:p>
    <w:p w:rsidR="00031028" w:rsidRDefault="00031028" w:rsidP="00031028">
      <w:pPr>
        <w:pStyle w:val="Prrafodelista"/>
        <w:ind w:left="720"/>
        <w:rPr>
          <w:rFonts w:asciiTheme="minorHAnsi" w:hAnsiTheme="minorHAnsi"/>
          <w:b/>
          <w:color w:val="943634" w:themeColor="accent2" w:themeShade="BF"/>
          <w:sz w:val="28"/>
          <w:szCs w:val="28"/>
        </w:rPr>
      </w:pPr>
    </w:p>
    <w:p w:rsidR="00031028" w:rsidRDefault="00031028" w:rsidP="00031028">
      <w:pPr>
        <w:pStyle w:val="Prrafodelista"/>
        <w:ind w:left="720"/>
        <w:rPr>
          <w:rFonts w:asciiTheme="minorHAnsi" w:hAnsiTheme="minorHAnsi"/>
          <w:b/>
          <w:color w:val="943634" w:themeColor="accent2" w:themeShade="BF"/>
          <w:sz w:val="28"/>
          <w:szCs w:val="28"/>
        </w:rPr>
      </w:pPr>
    </w:p>
    <w:p w:rsidR="007D167D" w:rsidRPr="007D167D" w:rsidRDefault="007D167D" w:rsidP="007D167D">
      <w:pPr>
        <w:pStyle w:val="Prrafodelista"/>
        <w:numPr>
          <w:ilvl w:val="0"/>
          <w:numId w:val="24"/>
        </w:numPr>
        <w:rPr>
          <w:rFonts w:asciiTheme="minorHAnsi" w:hAnsiTheme="minorHAnsi"/>
          <w:b/>
          <w:color w:val="943634" w:themeColor="accent2" w:themeShade="BF"/>
          <w:sz w:val="28"/>
          <w:szCs w:val="28"/>
        </w:rPr>
      </w:pPr>
      <w:r w:rsidRPr="007D167D">
        <w:rPr>
          <w:rFonts w:asciiTheme="minorHAnsi" w:hAnsiTheme="minorHAnsi"/>
          <w:b/>
          <w:color w:val="943634" w:themeColor="accent2" w:themeShade="BF"/>
          <w:sz w:val="28"/>
          <w:szCs w:val="28"/>
        </w:rPr>
        <w:t>DESCRIPCIÓN DEL PUESTO</w:t>
      </w:r>
    </w:p>
    <w:p w:rsidR="007D167D" w:rsidRDefault="007D167D" w:rsidP="00422774">
      <w:pPr>
        <w:spacing w:before="0" w:line="240" w:lineRule="auto"/>
        <w:rPr>
          <w:rFonts w:asciiTheme="minorHAnsi" w:hAnsiTheme="minorHAnsi"/>
          <w:sz w:val="22"/>
          <w:szCs w:val="22"/>
        </w:rPr>
      </w:pPr>
    </w:p>
    <w:p w:rsidR="00031028" w:rsidRDefault="001A5EE3" w:rsidP="00422774">
      <w:pPr>
        <w:spacing w:before="0" w:line="240" w:lineRule="auto"/>
        <w:rPr>
          <w:rFonts w:asciiTheme="minorHAnsi" w:hAnsiTheme="minorHAnsi"/>
          <w:sz w:val="22"/>
          <w:szCs w:val="22"/>
        </w:rPr>
      </w:pPr>
      <w:r>
        <w:rPr>
          <w:rFonts w:asciiTheme="minorHAnsi" w:hAnsiTheme="minorHAnsi"/>
          <w:sz w:val="22"/>
          <w:szCs w:val="22"/>
        </w:rPr>
        <w:t>Tendrá</w:t>
      </w:r>
      <w:r w:rsidR="00210F0D">
        <w:rPr>
          <w:rFonts w:asciiTheme="minorHAnsi" w:hAnsiTheme="minorHAnsi"/>
          <w:sz w:val="22"/>
          <w:szCs w:val="22"/>
        </w:rPr>
        <w:t xml:space="preserve"> las siguientes funciones:</w:t>
      </w:r>
    </w:p>
    <w:p w:rsidR="007D167D" w:rsidRDefault="007D167D" w:rsidP="00422774">
      <w:pPr>
        <w:spacing w:before="0" w:line="240" w:lineRule="auto"/>
        <w:rPr>
          <w:rFonts w:asciiTheme="minorHAnsi" w:hAnsiTheme="minorHAnsi"/>
          <w:sz w:val="22"/>
          <w:szCs w:val="22"/>
          <w:u w:val="single"/>
        </w:rPr>
      </w:pPr>
    </w:p>
    <w:p w:rsidR="005B50BD" w:rsidRDefault="00DC329F" w:rsidP="00DC329F">
      <w:pPr>
        <w:pStyle w:val="Default"/>
        <w:numPr>
          <w:ilvl w:val="0"/>
          <w:numId w:val="37"/>
        </w:numPr>
        <w:spacing w:after="120"/>
        <w:ind w:left="714" w:hanging="357"/>
        <w:rPr>
          <w:rFonts w:asciiTheme="minorHAnsi" w:eastAsia="Times New Roman" w:hAnsiTheme="minorHAnsi"/>
          <w:color w:val="auto"/>
          <w:sz w:val="22"/>
          <w:szCs w:val="22"/>
          <w:lang w:eastAsia="es-ES"/>
        </w:rPr>
      </w:pPr>
      <w:r>
        <w:rPr>
          <w:rFonts w:asciiTheme="minorHAnsi" w:eastAsia="Times New Roman" w:hAnsiTheme="minorHAnsi"/>
          <w:color w:val="auto"/>
          <w:sz w:val="22"/>
          <w:szCs w:val="22"/>
          <w:lang w:eastAsia="es-ES"/>
        </w:rPr>
        <w:t xml:space="preserve">Liderazgo </w:t>
      </w:r>
      <w:r w:rsidR="005B50BD">
        <w:rPr>
          <w:rFonts w:asciiTheme="minorHAnsi" w:eastAsia="Times New Roman" w:hAnsiTheme="minorHAnsi"/>
          <w:color w:val="auto"/>
          <w:sz w:val="22"/>
          <w:szCs w:val="22"/>
          <w:lang w:eastAsia="es-ES"/>
        </w:rPr>
        <w:t xml:space="preserve">de las Iniciativas en el ámbito del Empleo y/o formación que se desarrollan en Cáritas Diócesis de Cartagena. </w:t>
      </w:r>
    </w:p>
    <w:p w:rsidR="005B50BD" w:rsidRDefault="00DC329F" w:rsidP="00DC329F">
      <w:pPr>
        <w:pStyle w:val="Default"/>
        <w:numPr>
          <w:ilvl w:val="0"/>
          <w:numId w:val="37"/>
        </w:numPr>
        <w:spacing w:after="120"/>
        <w:ind w:left="714" w:hanging="357"/>
        <w:rPr>
          <w:rFonts w:asciiTheme="minorHAnsi" w:eastAsia="Times New Roman" w:hAnsiTheme="minorHAnsi"/>
          <w:color w:val="auto"/>
          <w:sz w:val="22"/>
          <w:szCs w:val="22"/>
          <w:lang w:eastAsia="es-ES"/>
        </w:rPr>
      </w:pPr>
      <w:r>
        <w:rPr>
          <w:rFonts w:asciiTheme="minorHAnsi" w:eastAsia="Times New Roman" w:hAnsiTheme="minorHAnsi"/>
          <w:color w:val="auto"/>
          <w:sz w:val="22"/>
          <w:szCs w:val="22"/>
          <w:lang w:eastAsia="es-ES"/>
        </w:rPr>
        <w:t xml:space="preserve">Acompañamiento, Seguimiento </w:t>
      </w:r>
      <w:r w:rsidR="005B50BD">
        <w:rPr>
          <w:rFonts w:asciiTheme="minorHAnsi" w:eastAsia="Times New Roman" w:hAnsiTheme="minorHAnsi"/>
          <w:color w:val="auto"/>
          <w:sz w:val="22"/>
          <w:szCs w:val="22"/>
          <w:lang w:eastAsia="es-ES"/>
        </w:rPr>
        <w:t xml:space="preserve">y Supervisión de los Proyectos/Programas de Empleo y/o formación desarrollados en los distintos territorios de la Diócesis. </w:t>
      </w:r>
    </w:p>
    <w:p w:rsidR="005B50BD" w:rsidRDefault="005B50BD" w:rsidP="00DC329F">
      <w:pPr>
        <w:pStyle w:val="Default"/>
        <w:numPr>
          <w:ilvl w:val="0"/>
          <w:numId w:val="37"/>
        </w:numPr>
        <w:spacing w:after="120"/>
        <w:ind w:left="714" w:hanging="357"/>
        <w:rPr>
          <w:rFonts w:asciiTheme="minorHAnsi" w:eastAsia="Times New Roman" w:hAnsiTheme="minorHAnsi"/>
          <w:color w:val="auto"/>
          <w:sz w:val="22"/>
          <w:szCs w:val="22"/>
          <w:lang w:eastAsia="es-ES"/>
        </w:rPr>
      </w:pPr>
      <w:r>
        <w:rPr>
          <w:rFonts w:asciiTheme="minorHAnsi" w:eastAsia="Times New Roman" w:hAnsiTheme="minorHAnsi"/>
          <w:color w:val="auto"/>
          <w:sz w:val="22"/>
          <w:szCs w:val="22"/>
          <w:lang w:eastAsia="es-ES"/>
        </w:rPr>
        <w:t xml:space="preserve">Gestión de las Convocatorias públicas, privadas y propias que apoyan la actividad en el ámbito de Empleo y/o Formación en Cáritas Diócesis de Cartagena. </w:t>
      </w:r>
    </w:p>
    <w:p w:rsidR="005B50BD" w:rsidRDefault="00DC329F" w:rsidP="00DC329F">
      <w:pPr>
        <w:pStyle w:val="Default"/>
        <w:numPr>
          <w:ilvl w:val="0"/>
          <w:numId w:val="37"/>
        </w:numPr>
        <w:spacing w:after="120"/>
        <w:ind w:left="714" w:hanging="357"/>
        <w:rPr>
          <w:rFonts w:asciiTheme="minorHAnsi" w:eastAsia="Times New Roman" w:hAnsiTheme="minorHAnsi"/>
          <w:color w:val="auto"/>
          <w:sz w:val="22"/>
          <w:szCs w:val="22"/>
          <w:lang w:eastAsia="es-ES"/>
        </w:rPr>
      </w:pPr>
      <w:r>
        <w:rPr>
          <w:rFonts w:asciiTheme="minorHAnsi" w:eastAsia="Times New Roman" w:hAnsiTheme="minorHAnsi"/>
          <w:color w:val="auto"/>
          <w:sz w:val="22"/>
          <w:szCs w:val="22"/>
          <w:lang w:eastAsia="es-ES"/>
        </w:rPr>
        <w:t xml:space="preserve">Detección, Puesta en Marcha e </w:t>
      </w:r>
      <w:r w:rsidR="005B50BD">
        <w:rPr>
          <w:rFonts w:asciiTheme="minorHAnsi" w:eastAsia="Times New Roman" w:hAnsiTheme="minorHAnsi"/>
          <w:color w:val="auto"/>
          <w:sz w:val="22"/>
          <w:szCs w:val="22"/>
          <w:lang w:eastAsia="es-ES"/>
        </w:rPr>
        <w:t xml:space="preserve">Impulso de nuevas iniciativas el ámbito de empleo y/o formación para personas en situación </w:t>
      </w:r>
      <w:r>
        <w:rPr>
          <w:rFonts w:asciiTheme="minorHAnsi" w:eastAsia="Times New Roman" w:hAnsiTheme="minorHAnsi"/>
          <w:color w:val="auto"/>
          <w:sz w:val="22"/>
          <w:szCs w:val="22"/>
          <w:lang w:eastAsia="es-ES"/>
        </w:rPr>
        <w:t>de riesgo y/o exclusión social, en base a la estrategia diocesana</w:t>
      </w:r>
    </w:p>
    <w:p w:rsidR="001A5EE3" w:rsidRPr="001A5EE3" w:rsidRDefault="00DC329F" w:rsidP="00DC329F">
      <w:pPr>
        <w:pStyle w:val="Default"/>
        <w:numPr>
          <w:ilvl w:val="0"/>
          <w:numId w:val="37"/>
        </w:numPr>
        <w:spacing w:after="120"/>
        <w:ind w:left="714" w:hanging="357"/>
        <w:rPr>
          <w:rFonts w:asciiTheme="minorHAnsi" w:eastAsia="Times New Roman" w:hAnsiTheme="minorHAnsi"/>
          <w:color w:val="auto"/>
          <w:sz w:val="22"/>
          <w:szCs w:val="22"/>
          <w:lang w:eastAsia="es-ES"/>
        </w:rPr>
      </w:pPr>
      <w:r>
        <w:rPr>
          <w:rFonts w:asciiTheme="minorHAnsi" w:eastAsia="Times New Roman" w:hAnsiTheme="minorHAnsi"/>
          <w:color w:val="auto"/>
          <w:sz w:val="22"/>
          <w:szCs w:val="22"/>
          <w:lang w:eastAsia="es-ES"/>
        </w:rPr>
        <w:t xml:space="preserve">Liderazgo y Coordinación del Grupo de Empleo de Cáritas Diócesis de Cartagena, formado por agentes claves de la diócesis en materia de empleo y/o formación. </w:t>
      </w:r>
    </w:p>
    <w:p w:rsidR="0043103E" w:rsidRDefault="0043103E" w:rsidP="00DC329F">
      <w:pPr>
        <w:pStyle w:val="Default"/>
        <w:numPr>
          <w:ilvl w:val="0"/>
          <w:numId w:val="37"/>
        </w:numPr>
        <w:spacing w:after="120"/>
        <w:ind w:left="714" w:hanging="357"/>
        <w:rPr>
          <w:rFonts w:asciiTheme="minorHAnsi" w:eastAsia="Times New Roman" w:hAnsiTheme="minorHAnsi"/>
          <w:color w:val="auto"/>
          <w:sz w:val="22"/>
          <w:szCs w:val="22"/>
          <w:lang w:eastAsia="es-ES"/>
        </w:rPr>
      </w:pPr>
      <w:r>
        <w:rPr>
          <w:rFonts w:asciiTheme="minorHAnsi" w:eastAsia="Times New Roman" w:hAnsiTheme="minorHAnsi"/>
          <w:color w:val="auto"/>
          <w:sz w:val="22"/>
          <w:szCs w:val="22"/>
          <w:lang w:eastAsia="es-ES"/>
        </w:rPr>
        <w:t>Representar a</w:t>
      </w:r>
      <w:r w:rsidR="00DC329F">
        <w:rPr>
          <w:rFonts w:asciiTheme="minorHAnsi" w:eastAsia="Times New Roman" w:hAnsiTheme="minorHAnsi"/>
          <w:color w:val="auto"/>
          <w:sz w:val="22"/>
          <w:szCs w:val="22"/>
          <w:lang w:eastAsia="es-ES"/>
        </w:rPr>
        <w:t xml:space="preserve"> Cáritas Diócesis de Cartagena en aquellos ámbitos que se deleguen, en función de las responsabilidades del puesto. </w:t>
      </w:r>
      <w:r>
        <w:rPr>
          <w:rFonts w:asciiTheme="minorHAnsi" w:eastAsia="Times New Roman" w:hAnsiTheme="minorHAnsi"/>
          <w:color w:val="auto"/>
          <w:sz w:val="22"/>
          <w:szCs w:val="22"/>
          <w:lang w:eastAsia="es-ES"/>
        </w:rPr>
        <w:t xml:space="preserve"> </w:t>
      </w:r>
    </w:p>
    <w:p w:rsidR="0043103E" w:rsidRPr="001A5EE3" w:rsidRDefault="00DC329F" w:rsidP="00DC329F">
      <w:pPr>
        <w:pStyle w:val="Default"/>
        <w:numPr>
          <w:ilvl w:val="0"/>
          <w:numId w:val="37"/>
        </w:numPr>
        <w:spacing w:after="120"/>
        <w:ind w:left="714" w:hanging="357"/>
        <w:rPr>
          <w:rFonts w:asciiTheme="minorHAnsi" w:eastAsia="Times New Roman" w:hAnsiTheme="minorHAnsi"/>
          <w:color w:val="auto"/>
          <w:sz w:val="22"/>
          <w:szCs w:val="22"/>
          <w:lang w:eastAsia="es-ES"/>
        </w:rPr>
      </w:pPr>
      <w:r>
        <w:rPr>
          <w:rFonts w:asciiTheme="minorHAnsi" w:eastAsia="Times New Roman" w:hAnsiTheme="minorHAnsi"/>
          <w:color w:val="auto"/>
          <w:sz w:val="22"/>
          <w:szCs w:val="22"/>
          <w:lang w:eastAsia="es-ES"/>
        </w:rPr>
        <w:t xml:space="preserve">Participación en el diseño y ejecución de acciones formativas para otros agentes de Cáritas en el ámbito de Empleo y/o formación. </w:t>
      </w:r>
    </w:p>
    <w:p w:rsidR="007D167D" w:rsidRDefault="007D167D" w:rsidP="00E12C11">
      <w:pPr>
        <w:pStyle w:val="Default"/>
        <w:ind w:left="1080"/>
        <w:jc w:val="both"/>
        <w:rPr>
          <w:rFonts w:asciiTheme="minorHAnsi" w:hAnsiTheme="minorHAnsi"/>
          <w:sz w:val="22"/>
          <w:szCs w:val="22"/>
        </w:rPr>
      </w:pPr>
    </w:p>
    <w:p w:rsidR="00726F6C" w:rsidRDefault="00726F6C" w:rsidP="00E12C11">
      <w:pPr>
        <w:pStyle w:val="Default"/>
        <w:ind w:left="1080"/>
        <w:jc w:val="both"/>
        <w:rPr>
          <w:rFonts w:asciiTheme="minorHAnsi" w:hAnsiTheme="minorHAnsi"/>
          <w:sz w:val="22"/>
          <w:szCs w:val="22"/>
        </w:rPr>
      </w:pPr>
    </w:p>
    <w:p w:rsidR="00DC329F" w:rsidRDefault="00DC329F" w:rsidP="00E12C11">
      <w:pPr>
        <w:pStyle w:val="Default"/>
        <w:ind w:left="1080"/>
        <w:jc w:val="both"/>
        <w:rPr>
          <w:rFonts w:asciiTheme="minorHAnsi" w:hAnsiTheme="minorHAnsi"/>
          <w:sz w:val="22"/>
          <w:szCs w:val="22"/>
        </w:rPr>
      </w:pPr>
    </w:p>
    <w:p w:rsidR="00DC329F" w:rsidRDefault="00DC329F" w:rsidP="00E12C11">
      <w:pPr>
        <w:pStyle w:val="Default"/>
        <w:ind w:left="1080"/>
        <w:jc w:val="both"/>
        <w:rPr>
          <w:rFonts w:asciiTheme="minorHAnsi" w:hAnsiTheme="minorHAnsi"/>
          <w:sz w:val="22"/>
          <w:szCs w:val="22"/>
        </w:rPr>
      </w:pPr>
    </w:p>
    <w:p w:rsidR="008E6D56" w:rsidRPr="007D167D" w:rsidRDefault="007D167D" w:rsidP="00E12C11">
      <w:pPr>
        <w:pStyle w:val="Default"/>
        <w:numPr>
          <w:ilvl w:val="0"/>
          <w:numId w:val="23"/>
        </w:numPr>
        <w:jc w:val="both"/>
        <w:rPr>
          <w:rFonts w:asciiTheme="minorHAnsi" w:hAnsiTheme="minorHAnsi"/>
          <w:b/>
          <w:color w:val="943634" w:themeColor="accent2" w:themeShade="BF"/>
          <w:sz w:val="28"/>
          <w:szCs w:val="28"/>
        </w:rPr>
      </w:pPr>
      <w:r>
        <w:rPr>
          <w:rFonts w:asciiTheme="minorHAnsi" w:hAnsiTheme="minorHAnsi"/>
          <w:b/>
          <w:color w:val="943634" w:themeColor="accent2" w:themeShade="BF"/>
          <w:sz w:val="28"/>
          <w:szCs w:val="28"/>
        </w:rPr>
        <w:lastRenderedPageBreak/>
        <w:t>PERFIL</w:t>
      </w:r>
    </w:p>
    <w:p w:rsidR="007D167D" w:rsidRDefault="007D167D" w:rsidP="00E12C11">
      <w:pPr>
        <w:pStyle w:val="Default"/>
        <w:jc w:val="both"/>
        <w:rPr>
          <w:rFonts w:asciiTheme="minorHAnsi" w:hAnsiTheme="minorHAnsi"/>
          <w:sz w:val="22"/>
          <w:szCs w:val="22"/>
        </w:rPr>
      </w:pPr>
    </w:p>
    <w:p w:rsidR="0043103E" w:rsidRDefault="007D167D" w:rsidP="00E12C11">
      <w:pPr>
        <w:pStyle w:val="Default"/>
        <w:jc w:val="both"/>
        <w:rPr>
          <w:rFonts w:asciiTheme="minorHAnsi" w:hAnsiTheme="minorHAnsi"/>
          <w:color w:val="auto"/>
          <w:sz w:val="22"/>
          <w:szCs w:val="22"/>
          <w:u w:val="single"/>
        </w:rPr>
      </w:pPr>
      <w:r w:rsidRPr="0033377F">
        <w:rPr>
          <w:rFonts w:asciiTheme="minorHAnsi" w:hAnsiTheme="minorHAnsi"/>
          <w:color w:val="auto"/>
          <w:sz w:val="22"/>
          <w:szCs w:val="22"/>
          <w:u w:val="single"/>
        </w:rPr>
        <w:t>FORMACIÓN</w:t>
      </w:r>
      <w:r w:rsidR="00E12C11" w:rsidRPr="0033377F">
        <w:rPr>
          <w:rFonts w:asciiTheme="minorHAnsi" w:hAnsiTheme="minorHAnsi"/>
          <w:color w:val="auto"/>
          <w:sz w:val="22"/>
          <w:szCs w:val="22"/>
          <w:u w:val="single"/>
        </w:rPr>
        <w:t>:</w:t>
      </w:r>
    </w:p>
    <w:p w:rsidR="0043103E" w:rsidRDefault="0043103E" w:rsidP="0043103E">
      <w:pPr>
        <w:pStyle w:val="Default"/>
        <w:rPr>
          <w:rFonts w:asciiTheme="minorHAnsi" w:hAnsiTheme="minorHAnsi"/>
          <w:color w:val="auto"/>
          <w:sz w:val="22"/>
          <w:szCs w:val="22"/>
        </w:rPr>
      </w:pPr>
    </w:p>
    <w:p w:rsidR="0043103E" w:rsidRPr="0043103E" w:rsidRDefault="0043103E" w:rsidP="0043103E">
      <w:pPr>
        <w:pStyle w:val="Default"/>
        <w:ind w:firstLine="720"/>
        <w:rPr>
          <w:rFonts w:asciiTheme="minorHAnsi" w:hAnsiTheme="minorHAnsi"/>
          <w:color w:val="auto"/>
          <w:sz w:val="22"/>
          <w:szCs w:val="22"/>
        </w:rPr>
      </w:pPr>
      <w:r>
        <w:rPr>
          <w:rFonts w:asciiTheme="minorHAnsi" w:hAnsiTheme="minorHAnsi"/>
          <w:color w:val="auto"/>
          <w:sz w:val="22"/>
          <w:szCs w:val="22"/>
        </w:rPr>
        <w:t xml:space="preserve">- </w:t>
      </w:r>
      <w:r w:rsidRPr="0043103E">
        <w:rPr>
          <w:rFonts w:asciiTheme="minorHAnsi" w:hAnsiTheme="minorHAnsi"/>
          <w:color w:val="auto"/>
          <w:sz w:val="22"/>
          <w:szCs w:val="22"/>
        </w:rPr>
        <w:t>Formación académica en el ámbito de la acción social</w:t>
      </w:r>
    </w:p>
    <w:p w:rsidR="00B75D86" w:rsidRDefault="0043103E" w:rsidP="00B75D86">
      <w:pPr>
        <w:pStyle w:val="Default"/>
        <w:rPr>
          <w:rFonts w:asciiTheme="minorHAnsi" w:hAnsiTheme="minorHAnsi"/>
          <w:color w:val="auto"/>
          <w:sz w:val="22"/>
          <w:szCs w:val="22"/>
        </w:rPr>
      </w:pPr>
      <w:r w:rsidRPr="0043103E">
        <w:rPr>
          <w:rFonts w:asciiTheme="minorHAnsi" w:hAnsiTheme="minorHAnsi"/>
          <w:color w:val="auto"/>
          <w:sz w:val="22"/>
          <w:szCs w:val="22"/>
        </w:rPr>
        <w:t xml:space="preserve"> </w:t>
      </w:r>
      <w:r>
        <w:rPr>
          <w:rFonts w:asciiTheme="minorHAnsi" w:hAnsiTheme="minorHAnsi"/>
          <w:color w:val="auto"/>
          <w:sz w:val="22"/>
          <w:szCs w:val="22"/>
        </w:rPr>
        <w:tab/>
        <w:t>- Formación específica en materia</w:t>
      </w:r>
      <w:r w:rsidR="00B75D86">
        <w:rPr>
          <w:rFonts w:asciiTheme="minorHAnsi" w:hAnsiTheme="minorHAnsi"/>
          <w:color w:val="auto"/>
          <w:sz w:val="22"/>
          <w:szCs w:val="22"/>
        </w:rPr>
        <w:t xml:space="preserve"> de empleo e inserción laboral</w:t>
      </w:r>
    </w:p>
    <w:p w:rsidR="00FE3779" w:rsidRPr="0033377F" w:rsidRDefault="00B75D86" w:rsidP="00B75D86">
      <w:pPr>
        <w:pStyle w:val="Default"/>
        <w:ind w:firstLine="720"/>
        <w:rPr>
          <w:rFonts w:asciiTheme="minorHAnsi" w:hAnsiTheme="minorHAnsi"/>
          <w:color w:val="auto"/>
          <w:sz w:val="22"/>
          <w:szCs w:val="22"/>
        </w:rPr>
      </w:pPr>
      <w:r>
        <w:rPr>
          <w:rFonts w:asciiTheme="minorHAnsi" w:hAnsiTheme="minorHAnsi"/>
          <w:color w:val="auto"/>
          <w:sz w:val="22"/>
          <w:szCs w:val="22"/>
        </w:rPr>
        <w:t>-</w:t>
      </w:r>
      <w:r w:rsidR="0043103E" w:rsidRPr="0043103E">
        <w:rPr>
          <w:rFonts w:asciiTheme="minorHAnsi" w:hAnsiTheme="minorHAnsi"/>
          <w:color w:val="auto"/>
          <w:sz w:val="22"/>
          <w:szCs w:val="22"/>
        </w:rPr>
        <w:t xml:space="preserve"> Formación en la gestión integral de proyectos </w:t>
      </w:r>
      <w:r w:rsidR="0043103E" w:rsidRPr="0043103E">
        <w:rPr>
          <w:rFonts w:asciiTheme="minorHAnsi" w:hAnsiTheme="minorHAnsi"/>
          <w:color w:val="auto"/>
          <w:sz w:val="22"/>
          <w:szCs w:val="22"/>
        </w:rPr>
        <w:cr/>
      </w:r>
      <w:r w:rsidR="00E744E2" w:rsidRPr="0033377F">
        <w:rPr>
          <w:rFonts w:asciiTheme="minorHAnsi" w:hAnsiTheme="minorHAnsi"/>
          <w:color w:val="auto"/>
          <w:sz w:val="22"/>
          <w:szCs w:val="22"/>
        </w:rPr>
        <w:t xml:space="preserve"> </w:t>
      </w:r>
    </w:p>
    <w:p w:rsidR="008E6D56" w:rsidRPr="007D167D" w:rsidRDefault="00BD1B83" w:rsidP="00E12C11">
      <w:pPr>
        <w:pStyle w:val="Default"/>
        <w:jc w:val="both"/>
        <w:rPr>
          <w:rFonts w:asciiTheme="minorHAnsi" w:hAnsiTheme="minorHAnsi"/>
          <w:sz w:val="22"/>
          <w:szCs w:val="22"/>
          <w:u w:val="single"/>
        </w:rPr>
      </w:pPr>
      <w:r>
        <w:rPr>
          <w:rFonts w:asciiTheme="minorHAnsi" w:hAnsiTheme="minorHAnsi"/>
          <w:sz w:val="22"/>
          <w:szCs w:val="22"/>
          <w:u w:val="single"/>
        </w:rPr>
        <w:t>EXPERIENCIA</w:t>
      </w:r>
    </w:p>
    <w:p w:rsidR="001D6AC3" w:rsidRPr="00C454FD" w:rsidRDefault="001D6AC3" w:rsidP="00E12C11">
      <w:pPr>
        <w:pStyle w:val="Default"/>
        <w:spacing w:after="120"/>
        <w:jc w:val="both"/>
        <w:rPr>
          <w:rFonts w:asciiTheme="minorHAnsi" w:hAnsiTheme="minorHAnsi"/>
          <w:sz w:val="22"/>
          <w:szCs w:val="22"/>
        </w:rPr>
      </w:pPr>
    </w:p>
    <w:p w:rsidR="00031028" w:rsidRPr="00E32EE0" w:rsidRDefault="00ED1131" w:rsidP="00E12C11">
      <w:pPr>
        <w:pStyle w:val="Default"/>
        <w:numPr>
          <w:ilvl w:val="0"/>
          <w:numId w:val="33"/>
        </w:numPr>
        <w:jc w:val="both"/>
        <w:rPr>
          <w:rFonts w:asciiTheme="minorHAnsi" w:hAnsiTheme="minorHAnsi"/>
          <w:sz w:val="22"/>
          <w:szCs w:val="22"/>
          <w:u w:val="single"/>
        </w:rPr>
      </w:pPr>
      <w:r>
        <w:rPr>
          <w:rFonts w:asciiTheme="minorHAnsi" w:hAnsiTheme="minorHAnsi"/>
          <w:sz w:val="22"/>
          <w:szCs w:val="22"/>
        </w:rPr>
        <w:t>Experiencia la</w:t>
      </w:r>
      <w:r w:rsidR="00E32EE0">
        <w:rPr>
          <w:rFonts w:asciiTheme="minorHAnsi" w:hAnsiTheme="minorHAnsi"/>
          <w:sz w:val="22"/>
          <w:szCs w:val="22"/>
        </w:rPr>
        <w:t>boral y/o voluntaria con personas en situación de exclusión</w:t>
      </w:r>
    </w:p>
    <w:p w:rsidR="00E32EE0" w:rsidRPr="00ED1131" w:rsidRDefault="00E32EE0" w:rsidP="00E12C11">
      <w:pPr>
        <w:pStyle w:val="Default"/>
        <w:numPr>
          <w:ilvl w:val="0"/>
          <w:numId w:val="33"/>
        </w:numPr>
        <w:jc w:val="both"/>
        <w:rPr>
          <w:rFonts w:asciiTheme="minorHAnsi" w:hAnsiTheme="minorHAnsi"/>
          <w:sz w:val="22"/>
          <w:szCs w:val="22"/>
          <w:u w:val="single"/>
        </w:rPr>
      </w:pPr>
      <w:r>
        <w:rPr>
          <w:rFonts w:asciiTheme="minorHAnsi" w:hAnsiTheme="minorHAnsi"/>
          <w:sz w:val="22"/>
          <w:szCs w:val="22"/>
        </w:rPr>
        <w:t xml:space="preserve">Experiencia en la ejecución de proyectos de inserción sociolaboral. </w:t>
      </w:r>
    </w:p>
    <w:p w:rsidR="00ED1131" w:rsidRPr="00D94FE4" w:rsidRDefault="00E32EE0" w:rsidP="00E12C11">
      <w:pPr>
        <w:pStyle w:val="Default"/>
        <w:numPr>
          <w:ilvl w:val="0"/>
          <w:numId w:val="33"/>
        </w:numPr>
        <w:jc w:val="both"/>
        <w:rPr>
          <w:rFonts w:asciiTheme="minorHAnsi" w:hAnsiTheme="minorHAnsi"/>
          <w:sz w:val="22"/>
          <w:szCs w:val="22"/>
          <w:u w:val="single"/>
        </w:rPr>
      </w:pPr>
      <w:r>
        <w:rPr>
          <w:rFonts w:asciiTheme="minorHAnsi" w:hAnsiTheme="minorHAnsi"/>
          <w:sz w:val="22"/>
          <w:szCs w:val="22"/>
        </w:rPr>
        <w:t xml:space="preserve">Experiencia en gestión de equipos. </w:t>
      </w:r>
    </w:p>
    <w:p w:rsidR="00B16FAA" w:rsidRDefault="00B16FAA" w:rsidP="00B16FAA">
      <w:pPr>
        <w:pStyle w:val="Default"/>
        <w:jc w:val="both"/>
        <w:rPr>
          <w:rFonts w:asciiTheme="minorHAnsi" w:hAnsiTheme="minorHAnsi"/>
          <w:sz w:val="22"/>
          <w:szCs w:val="22"/>
        </w:rPr>
      </w:pPr>
    </w:p>
    <w:p w:rsidR="00B16FAA" w:rsidRDefault="00B16FAA" w:rsidP="00B16FAA">
      <w:pPr>
        <w:pStyle w:val="Default"/>
        <w:jc w:val="both"/>
        <w:rPr>
          <w:rFonts w:asciiTheme="minorHAnsi" w:hAnsiTheme="minorHAnsi"/>
          <w:sz w:val="22"/>
          <w:szCs w:val="22"/>
        </w:rPr>
      </w:pPr>
    </w:p>
    <w:p w:rsidR="00210F0D" w:rsidRPr="00210F0D" w:rsidRDefault="00210F0D" w:rsidP="00E12C11">
      <w:pPr>
        <w:suppressAutoHyphens w:val="0"/>
        <w:autoSpaceDE w:val="0"/>
        <w:autoSpaceDN w:val="0"/>
        <w:adjustRightInd w:val="0"/>
        <w:spacing w:before="0" w:line="240" w:lineRule="auto"/>
        <w:rPr>
          <w:rFonts w:ascii="Calibri" w:eastAsiaTheme="minorHAnsi" w:hAnsi="Calibri" w:cs="Calibri"/>
          <w:color w:val="000000"/>
          <w:sz w:val="22"/>
          <w:szCs w:val="22"/>
          <w:u w:val="single"/>
          <w:lang w:eastAsia="en-US"/>
        </w:rPr>
      </w:pPr>
      <w:r w:rsidRPr="00210F0D">
        <w:rPr>
          <w:rFonts w:ascii="Calibri" w:eastAsiaTheme="minorHAnsi" w:hAnsi="Calibri" w:cs="Calibri"/>
          <w:color w:val="000000"/>
          <w:sz w:val="22"/>
          <w:szCs w:val="22"/>
          <w:u w:val="single"/>
          <w:lang w:eastAsia="en-US"/>
        </w:rPr>
        <w:t xml:space="preserve">COMPETENCIAS CLAVES </w:t>
      </w:r>
    </w:p>
    <w:p w:rsidR="00422774" w:rsidRPr="001E3766" w:rsidRDefault="00422774" w:rsidP="00E12C11">
      <w:pPr>
        <w:pStyle w:val="Default"/>
        <w:ind w:left="720"/>
        <w:jc w:val="both"/>
        <w:rPr>
          <w:rFonts w:asciiTheme="minorHAnsi" w:hAnsiTheme="minorHAnsi"/>
          <w:sz w:val="22"/>
          <w:szCs w:val="22"/>
        </w:rPr>
      </w:pPr>
    </w:p>
    <w:p w:rsidR="00422774" w:rsidRPr="007F5D41" w:rsidRDefault="00422774" w:rsidP="00E12C11">
      <w:pPr>
        <w:pStyle w:val="Default"/>
        <w:numPr>
          <w:ilvl w:val="0"/>
          <w:numId w:val="13"/>
        </w:numPr>
        <w:ind w:left="360"/>
        <w:jc w:val="both"/>
        <w:rPr>
          <w:rFonts w:asciiTheme="minorHAnsi" w:hAnsiTheme="minorHAnsi"/>
          <w:sz w:val="22"/>
          <w:szCs w:val="22"/>
          <w:u w:val="single"/>
        </w:rPr>
      </w:pPr>
      <w:r w:rsidRPr="007A0B31">
        <w:rPr>
          <w:rFonts w:asciiTheme="minorHAnsi" w:hAnsiTheme="minorHAnsi"/>
          <w:b/>
          <w:sz w:val="22"/>
          <w:szCs w:val="22"/>
          <w:u w:val="single"/>
        </w:rPr>
        <w:t>IDENTIFICACIÓN CON LA IDENTIDAD DE CÁRITAS</w:t>
      </w:r>
      <w:r w:rsidRPr="007A0B31">
        <w:rPr>
          <w:rFonts w:asciiTheme="minorHAnsi" w:hAnsiTheme="minorHAnsi"/>
          <w:b/>
          <w:sz w:val="22"/>
          <w:szCs w:val="22"/>
        </w:rPr>
        <w:t>:</w:t>
      </w:r>
      <w:r w:rsidRPr="007F5D41">
        <w:rPr>
          <w:rFonts w:asciiTheme="minorHAnsi" w:hAnsiTheme="minorHAnsi"/>
          <w:sz w:val="22"/>
          <w:szCs w:val="22"/>
        </w:rPr>
        <w:t xml:space="preserve"> Conocer la identidad y los valores de Cáritas, sentirse identificado con ellos y motivado por su consecución. </w:t>
      </w:r>
      <w:r>
        <w:rPr>
          <w:rFonts w:asciiTheme="minorHAnsi" w:hAnsiTheme="minorHAnsi"/>
          <w:sz w:val="22"/>
          <w:szCs w:val="22"/>
        </w:rPr>
        <w:t>Participar, compartir y/o difundir acciones de Cáritas, aunque no sean específicamente de su área de trabajo.</w:t>
      </w:r>
    </w:p>
    <w:p w:rsidR="00422774" w:rsidRPr="007F5D41" w:rsidRDefault="00422774" w:rsidP="00E12C11">
      <w:pPr>
        <w:pStyle w:val="Default"/>
        <w:ind w:left="360"/>
        <w:jc w:val="both"/>
        <w:rPr>
          <w:rFonts w:asciiTheme="minorHAnsi" w:hAnsiTheme="minorHAnsi"/>
          <w:sz w:val="22"/>
          <w:szCs w:val="22"/>
          <w:u w:val="single"/>
        </w:rPr>
      </w:pPr>
    </w:p>
    <w:p w:rsidR="00422774" w:rsidRPr="0038289E" w:rsidRDefault="00422774" w:rsidP="00E12C11">
      <w:pPr>
        <w:pStyle w:val="Prrafodelista"/>
        <w:numPr>
          <w:ilvl w:val="0"/>
          <w:numId w:val="13"/>
        </w:numPr>
        <w:ind w:left="360"/>
        <w:jc w:val="both"/>
        <w:rPr>
          <w:rFonts w:asciiTheme="minorHAnsi" w:hAnsiTheme="minorHAnsi" w:cs="Arial"/>
          <w:sz w:val="22"/>
          <w:szCs w:val="22"/>
        </w:rPr>
      </w:pPr>
      <w:r w:rsidRPr="0038289E">
        <w:rPr>
          <w:rFonts w:asciiTheme="minorHAnsi" w:hAnsiTheme="minorHAnsi" w:cs="Arial"/>
          <w:b/>
          <w:sz w:val="22"/>
          <w:szCs w:val="22"/>
          <w:u w:val="single"/>
        </w:rPr>
        <w:t>CONOCIMIENTO Y VISIÓN DE LA ORGANIZACIÓN</w:t>
      </w:r>
      <w:r w:rsidRPr="0038289E">
        <w:rPr>
          <w:rFonts w:asciiTheme="minorHAnsi" w:hAnsiTheme="minorHAnsi" w:cs="Arial"/>
          <w:b/>
          <w:sz w:val="22"/>
          <w:szCs w:val="22"/>
        </w:rPr>
        <w:t xml:space="preserve">: </w:t>
      </w:r>
      <w:r w:rsidRPr="0038289E">
        <w:rPr>
          <w:rFonts w:asciiTheme="minorHAnsi" w:hAnsiTheme="minorHAnsi" w:cs="Arial"/>
          <w:sz w:val="22"/>
          <w:szCs w:val="22"/>
        </w:rPr>
        <w:t xml:space="preserve">Capacidad de traducir a su quehacer diario, de forma consecuente, el conocimiento de la misión, valores y estrategia de la organización, así como de su situación y oportunidades, dentro del entorno en el que desarrolla su actividad (mundo globalizado, pertenencia a la Iglesia, estructura </w:t>
      </w:r>
      <w:r>
        <w:rPr>
          <w:rFonts w:asciiTheme="minorHAnsi" w:hAnsiTheme="minorHAnsi" w:cs="Arial"/>
          <w:sz w:val="22"/>
          <w:szCs w:val="22"/>
        </w:rPr>
        <w:t>diocesana</w:t>
      </w:r>
      <w:r w:rsidRPr="0038289E">
        <w:rPr>
          <w:rFonts w:asciiTheme="minorHAnsi" w:hAnsiTheme="minorHAnsi" w:cs="Arial"/>
          <w:sz w:val="22"/>
          <w:szCs w:val="22"/>
        </w:rPr>
        <w:t xml:space="preserve">). </w:t>
      </w:r>
    </w:p>
    <w:p w:rsidR="00422774" w:rsidRDefault="00422774" w:rsidP="00E12C11">
      <w:pPr>
        <w:pStyle w:val="Prrafodelista"/>
        <w:ind w:left="348"/>
        <w:jc w:val="both"/>
        <w:rPr>
          <w:rFonts w:asciiTheme="minorHAnsi" w:hAnsiTheme="minorHAnsi"/>
          <w:b/>
          <w:bCs/>
          <w:sz w:val="22"/>
          <w:szCs w:val="22"/>
          <w:u w:val="single"/>
        </w:rPr>
      </w:pPr>
    </w:p>
    <w:p w:rsidR="00422774" w:rsidRDefault="00422774" w:rsidP="00E12C11">
      <w:pPr>
        <w:pStyle w:val="Default"/>
        <w:numPr>
          <w:ilvl w:val="0"/>
          <w:numId w:val="13"/>
        </w:numPr>
        <w:ind w:left="360"/>
        <w:jc w:val="both"/>
        <w:rPr>
          <w:rFonts w:asciiTheme="minorHAnsi" w:hAnsiTheme="minorHAnsi"/>
          <w:sz w:val="22"/>
          <w:szCs w:val="22"/>
          <w:u w:val="single"/>
        </w:rPr>
      </w:pPr>
      <w:r w:rsidRPr="007F5D41">
        <w:rPr>
          <w:rFonts w:asciiTheme="minorHAnsi" w:hAnsiTheme="minorHAnsi"/>
          <w:b/>
          <w:bCs/>
          <w:sz w:val="22"/>
          <w:szCs w:val="22"/>
          <w:u w:val="single"/>
        </w:rPr>
        <w:t>TRABAJO EN EQUIPO Y COLABORACIÓN</w:t>
      </w:r>
      <w:r w:rsidRPr="007F5D41">
        <w:rPr>
          <w:rFonts w:asciiTheme="minorHAnsi" w:hAnsiTheme="minorHAnsi"/>
          <w:b/>
          <w:bCs/>
          <w:sz w:val="22"/>
          <w:szCs w:val="22"/>
        </w:rPr>
        <w:t xml:space="preserve">: </w:t>
      </w:r>
      <w:r w:rsidRPr="007F5D41">
        <w:rPr>
          <w:rFonts w:asciiTheme="minorHAnsi" w:hAnsiTheme="minorHAnsi" w:cs="Arial"/>
          <w:sz w:val="22"/>
          <w:szCs w:val="22"/>
        </w:rPr>
        <w:t xml:space="preserve">Capacidad para colaborar con otras personas, dentro y fuera de su equipo, estableciendo una relación de trabajo </w:t>
      </w:r>
      <w:r>
        <w:rPr>
          <w:rFonts w:asciiTheme="minorHAnsi" w:hAnsiTheme="minorHAnsi" w:cs="Arial"/>
          <w:sz w:val="22"/>
          <w:szCs w:val="22"/>
        </w:rPr>
        <w:t>eficaz y cordial</w:t>
      </w:r>
      <w:r w:rsidRPr="007F5D41">
        <w:rPr>
          <w:rFonts w:asciiTheme="minorHAnsi" w:hAnsiTheme="minorHAnsi" w:cs="Arial"/>
          <w:sz w:val="22"/>
          <w:szCs w:val="22"/>
        </w:rPr>
        <w:t>.</w:t>
      </w:r>
      <w:r>
        <w:rPr>
          <w:rFonts w:asciiTheme="minorHAnsi" w:hAnsiTheme="minorHAnsi" w:cs="Arial"/>
          <w:sz w:val="22"/>
          <w:szCs w:val="22"/>
        </w:rPr>
        <w:t xml:space="preserve"> Contribuir a que el equipo alcance los mejores resultados posibles. Colaborar en la búsqueda de soluciones a los problemas. Compartir los éxitos.</w:t>
      </w:r>
    </w:p>
    <w:p w:rsidR="00422774" w:rsidRDefault="00422774" w:rsidP="00E12C11">
      <w:pPr>
        <w:pStyle w:val="Prrafodelista"/>
        <w:ind w:left="348"/>
        <w:jc w:val="both"/>
        <w:rPr>
          <w:rFonts w:asciiTheme="minorHAnsi" w:hAnsiTheme="minorHAnsi"/>
          <w:b/>
          <w:bCs/>
          <w:sz w:val="22"/>
          <w:szCs w:val="22"/>
          <w:u w:val="single"/>
        </w:rPr>
      </w:pPr>
    </w:p>
    <w:p w:rsidR="00422774" w:rsidRDefault="00422774" w:rsidP="00E12C11">
      <w:pPr>
        <w:pStyle w:val="Default"/>
        <w:numPr>
          <w:ilvl w:val="0"/>
          <w:numId w:val="13"/>
        </w:numPr>
        <w:ind w:left="360"/>
        <w:jc w:val="both"/>
        <w:rPr>
          <w:rFonts w:asciiTheme="minorHAnsi" w:hAnsiTheme="minorHAnsi"/>
          <w:i/>
          <w:sz w:val="22"/>
          <w:szCs w:val="22"/>
        </w:rPr>
      </w:pPr>
      <w:r w:rsidRPr="0038289E">
        <w:rPr>
          <w:rFonts w:asciiTheme="minorHAnsi" w:hAnsiTheme="minorHAnsi"/>
          <w:b/>
          <w:bCs/>
          <w:sz w:val="22"/>
          <w:szCs w:val="22"/>
          <w:u w:val="single"/>
        </w:rPr>
        <w:t>COMUNICACIÓN</w:t>
      </w:r>
      <w:r w:rsidRPr="0038289E">
        <w:rPr>
          <w:rFonts w:asciiTheme="minorHAnsi" w:hAnsiTheme="minorHAnsi"/>
          <w:b/>
          <w:bCs/>
          <w:sz w:val="22"/>
          <w:szCs w:val="22"/>
        </w:rPr>
        <w:t xml:space="preserve">: </w:t>
      </w:r>
      <w:r w:rsidRPr="0038289E">
        <w:rPr>
          <w:rFonts w:asciiTheme="minorHAnsi" w:hAnsiTheme="minorHAnsi"/>
          <w:sz w:val="22"/>
          <w:szCs w:val="22"/>
        </w:rPr>
        <w:t>Capacidad para escuchar a los demás y exponer su punto de vista, para recibir información y transmitirla a otros de forma precisa, clara, pertinente y asertiva</w:t>
      </w:r>
      <w:r w:rsidRPr="0038289E">
        <w:rPr>
          <w:rFonts w:asciiTheme="minorHAnsi" w:hAnsiTheme="minorHAnsi"/>
          <w:i/>
          <w:sz w:val="22"/>
          <w:szCs w:val="22"/>
        </w:rPr>
        <w:t xml:space="preserve">. </w:t>
      </w:r>
      <w:r w:rsidRPr="007F5D41">
        <w:rPr>
          <w:rFonts w:asciiTheme="minorHAnsi" w:hAnsiTheme="minorHAnsi"/>
          <w:sz w:val="22"/>
          <w:szCs w:val="22"/>
        </w:rPr>
        <w:t>Maneja y combina adecuadamente las variables: a quién (destinatario); qué (contenido); cómo (medio-soporte); y cuándo (momento oportuno).</w:t>
      </w:r>
    </w:p>
    <w:p w:rsidR="00422774" w:rsidRDefault="00422774" w:rsidP="00E12C11">
      <w:pPr>
        <w:pStyle w:val="Prrafodelista"/>
        <w:ind w:left="348"/>
        <w:jc w:val="both"/>
        <w:rPr>
          <w:rFonts w:asciiTheme="minorHAnsi" w:hAnsiTheme="minorHAnsi"/>
          <w:b/>
          <w:bCs/>
          <w:sz w:val="22"/>
          <w:szCs w:val="22"/>
          <w:u w:val="single"/>
        </w:rPr>
      </w:pPr>
    </w:p>
    <w:p w:rsidR="00422774" w:rsidRPr="007A0B31" w:rsidRDefault="00422774" w:rsidP="00E12C11">
      <w:pPr>
        <w:pStyle w:val="Default"/>
        <w:numPr>
          <w:ilvl w:val="0"/>
          <w:numId w:val="13"/>
        </w:numPr>
        <w:ind w:left="360"/>
        <w:jc w:val="both"/>
        <w:rPr>
          <w:rFonts w:asciiTheme="minorHAnsi" w:hAnsiTheme="minorHAnsi" w:cs="Arial"/>
          <w:b/>
          <w:sz w:val="22"/>
          <w:szCs w:val="22"/>
          <w:u w:val="single"/>
        </w:rPr>
      </w:pPr>
      <w:r w:rsidRPr="007A0B31">
        <w:rPr>
          <w:rFonts w:asciiTheme="minorHAnsi" w:hAnsiTheme="minorHAnsi"/>
          <w:b/>
          <w:bCs/>
          <w:sz w:val="22"/>
          <w:szCs w:val="22"/>
          <w:u w:val="single"/>
        </w:rPr>
        <w:t>ORIENTACIÓN A OBJETIVOS</w:t>
      </w:r>
      <w:r w:rsidRPr="007A0B31">
        <w:rPr>
          <w:rFonts w:asciiTheme="minorHAnsi" w:hAnsiTheme="minorHAnsi"/>
          <w:b/>
          <w:bCs/>
          <w:sz w:val="22"/>
          <w:szCs w:val="22"/>
        </w:rPr>
        <w:t xml:space="preserve">: </w:t>
      </w:r>
      <w:r w:rsidRPr="007A0B31">
        <w:rPr>
          <w:rFonts w:asciiTheme="minorHAnsi" w:hAnsiTheme="minorHAnsi"/>
          <w:sz w:val="22"/>
          <w:szCs w:val="22"/>
        </w:rPr>
        <w:t>Es la capacidad de organizar el trabajo y gestionar eficazmente los recursos atendiendo a costes, amplitud y calidad de los servicios para el cumplimiento de objetivos y la mejora de resultados.</w:t>
      </w:r>
      <w:r w:rsidRPr="007A0B31">
        <w:rPr>
          <w:rFonts w:asciiTheme="minorHAnsi" w:hAnsiTheme="minorHAnsi"/>
          <w:b/>
          <w:i/>
          <w:sz w:val="22"/>
          <w:szCs w:val="22"/>
        </w:rPr>
        <w:t xml:space="preserve"> </w:t>
      </w:r>
      <w:r w:rsidRPr="007A0B31">
        <w:rPr>
          <w:rFonts w:asciiTheme="minorHAnsi" w:hAnsiTheme="minorHAnsi"/>
          <w:sz w:val="22"/>
          <w:szCs w:val="22"/>
        </w:rPr>
        <w:t>Es proactivo en el impulso de mejoras y evita ineficiencias.</w:t>
      </w:r>
    </w:p>
    <w:p w:rsidR="00422774" w:rsidRDefault="00422774" w:rsidP="00E12C11">
      <w:pPr>
        <w:pStyle w:val="Prrafodelista"/>
        <w:ind w:left="348"/>
        <w:jc w:val="both"/>
        <w:rPr>
          <w:rFonts w:asciiTheme="minorHAnsi" w:hAnsiTheme="minorHAnsi" w:cs="Arial"/>
          <w:b/>
          <w:sz w:val="22"/>
          <w:szCs w:val="22"/>
          <w:u w:val="single"/>
        </w:rPr>
      </w:pPr>
    </w:p>
    <w:p w:rsidR="00422774" w:rsidRDefault="00422774" w:rsidP="00E12C11">
      <w:pPr>
        <w:pStyle w:val="Default"/>
        <w:numPr>
          <w:ilvl w:val="0"/>
          <w:numId w:val="13"/>
        </w:numPr>
        <w:ind w:left="360"/>
        <w:jc w:val="both"/>
        <w:rPr>
          <w:rFonts w:asciiTheme="minorHAnsi" w:hAnsiTheme="minorHAnsi" w:cs="Arial"/>
          <w:sz w:val="22"/>
          <w:szCs w:val="22"/>
        </w:rPr>
      </w:pPr>
      <w:r w:rsidRPr="007A0B31">
        <w:rPr>
          <w:rFonts w:asciiTheme="minorHAnsi" w:hAnsiTheme="minorHAnsi" w:cs="Arial"/>
          <w:b/>
          <w:sz w:val="22"/>
          <w:szCs w:val="22"/>
          <w:u w:val="single"/>
        </w:rPr>
        <w:t>PLANIFICACIÓN-ORGANIZACIÓN</w:t>
      </w:r>
      <w:r w:rsidRPr="007A0B31">
        <w:rPr>
          <w:rFonts w:asciiTheme="minorHAnsi" w:hAnsiTheme="minorHAnsi" w:cs="Arial"/>
          <w:sz w:val="22"/>
          <w:szCs w:val="22"/>
        </w:rPr>
        <w:t xml:space="preserve">: Capacidad de elaborar planes de acción y programas de trabajo, asegurándose de la disponibilidad y accesibilidad de los recursos necesarios. Implica saber distinguir, definir y distribuir tareas, asignar recursos, administrar tiempos/plazos y coordinar actividades propias o de otros para alcanzar objetivos. </w:t>
      </w:r>
      <w:r>
        <w:rPr>
          <w:rFonts w:asciiTheme="minorHAnsi" w:hAnsiTheme="minorHAnsi" w:cs="Arial"/>
          <w:sz w:val="22"/>
          <w:szCs w:val="22"/>
        </w:rPr>
        <w:t>Organiza y gestiona su tiempo de forma eficaz.</w:t>
      </w:r>
    </w:p>
    <w:p w:rsidR="007E6D1E" w:rsidRDefault="007E6D1E" w:rsidP="00E12C11">
      <w:pPr>
        <w:pStyle w:val="Prrafodelista"/>
        <w:jc w:val="both"/>
        <w:rPr>
          <w:rFonts w:asciiTheme="minorHAnsi" w:hAnsiTheme="minorHAnsi" w:cs="Arial"/>
          <w:sz w:val="22"/>
          <w:szCs w:val="22"/>
        </w:rPr>
      </w:pPr>
    </w:p>
    <w:p w:rsidR="00473490" w:rsidRDefault="00473490" w:rsidP="00E12C11">
      <w:pPr>
        <w:pStyle w:val="Prrafodelista"/>
        <w:jc w:val="both"/>
        <w:rPr>
          <w:rFonts w:asciiTheme="minorHAnsi" w:hAnsiTheme="minorHAnsi" w:cs="Arial"/>
          <w:sz w:val="22"/>
          <w:szCs w:val="22"/>
        </w:rPr>
      </w:pPr>
    </w:p>
    <w:p w:rsidR="00473490" w:rsidRDefault="00473490" w:rsidP="00E12C11">
      <w:pPr>
        <w:pStyle w:val="Prrafodelista"/>
        <w:jc w:val="both"/>
        <w:rPr>
          <w:rFonts w:asciiTheme="minorHAnsi" w:hAnsiTheme="minorHAnsi" w:cs="Arial"/>
          <w:sz w:val="22"/>
          <w:szCs w:val="22"/>
        </w:rPr>
      </w:pPr>
    </w:p>
    <w:p w:rsidR="002171BD" w:rsidRDefault="002171BD" w:rsidP="00E12C11">
      <w:pPr>
        <w:pStyle w:val="Prrafodelista"/>
        <w:jc w:val="both"/>
        <w:rPr>
          <w:rFonts w:asciiTheme="minorHAnsi" w:hAnsiTheme="minorHAnsi" w:cs="Arial"/>
          <w:sz w:val="22"/>
          <w:szCs w:val="22"/>
        </w:rPr>
      </w:pPr>
    </w:p>
    <w:p w:rsidR="00C454FD" w:rsidRPr="00C454FD" w:rsidRDefault="002171BD" w:rsidP="00E12C11">
      <w:pPr>
        <w:pStyle w:val="Default"/>
        <w:numPr>
          <w:ilvl w:val="0"/>
          <w:numId w:val="23"/>
        </w:numPr>
        <w:jc w:val="both"/>
        <w:rPr>
          <w:rFonts w:asciiTheme="minorHAnsi" w:hAnsiTheme="minorHAnsi"/>
          <w:b/>
          <w:color w:val="943634" w:themeColor="accent2" w:themeShade="BF"/>
          <w:sz w:val="28"/>
          <w:szCs w:val="28"/>
        </w:rPr>
      </w:pPr>
      <w:r>
        <w:rPr>
          <w:rFonts w:asciiTheme="minorHAnsi" w:hAnsiTheme="minorHAnsi"/>
          <w:b/>
          <w:color w:val="943634" w:themeColor="accent2" w:themeShade="BF"/>
          <w:sz w:val="28"/>
          <w:szCs w:val="28"/>
        </w:rPr>
        <w:t>CONDICIONES</w:t>
      </w:r>
    </w:p>
    <w:p w:rsidR="00C454FD" w:rsidRPr="00C454FD" w:rsidRDefault="00C454FD" w:rsidP="00E12C11">
      <w:pPr>
        <w:pStyle w:val="Prrafodelista"/>
        <w:autoSpaceDE w:val="0"/>
        <w:autoSpaceDN w:val="0"/>
        <w:adjustRightInd w:val="0"/>
        <w:ind w:left="426"/>
        <w:jc w:val="both"/>
        <w:rPr>
          <w:rFonts w:ascii="Calibri" w:eastAsiaTheme="minorHAnsi" w:hAnsi="Calibri" w:cs="Calibri"/>
          <w:b/>
          <w:bCs/>
          <w:color w:val="000000"/>
          <w:sz w:val="22"/>
          <w:szCs w:val="22"/>
          <w:lang w:eastAsia="en-US"/>
        </w:rPr>
      </w:pPr>
    </w:p>
    <w:p w:rsidR="00FE3779" w:rsidRPr="00C454FD" w:rsidRDefault="00121B79" w:rsidP="00E12C11">
      <w:pPr>
        <w:pStyle w:val="Prrafodelista"/>
        <w:numPr>
          <w:ilvl w:val="0"/>
          <w:numId w:val="27"/>
        </w:numPr>
        <w:autoSpaceDE w:val="0"/>
        <w:autoSpaceDN w:val="0"/>
        <w:adjustRightInd w:val="0"/>
        <w:spacing w:after="150"/>
        <w:jc w:val="both"/>
        <w:rPr>
          <w:rFonts w:ascii="Calibri" w:eastAsiaTheme="minorHAnsi" w:hAnsi="Calibri" w:cs="Calibri"/>
          <w:color w:val="000000"/>
          <w:sz w:val="22"/>
          <w:szCs w:val="22"/>
          <w:lang w:eastAsia="en-US"/>
        </w:rPr>
      </w:pPr>
      <w:r>
        <w:rPr>
          <w:rFonts w:ascii="Calibri" w:eastAsiaTheme="minorHAnsi" w:hAnsi="Calibri" w:cs="Calibri"/>
          <w:b/>
          <w:color w:val="000000"/>
          <w:sz w:val="22"/>
          <w:szCs w:val="22"/>
          <w:lang w:eastAsia="en-US"/>
        </w:rPr>
        <w:t xml:space="preserve">Jornada laboral: </w:t>
      </w:r>
      <w:r w:rsidR="00E32EE0">
        <w:rPr>
          <w:rFonts w:ascii="Calibri" w:eastAsiaTheme="minorHAnsi" w:hAnsi="Calibri" w:cs="Calibri"/>
          <w:color w:val="000000"/>
          <w:sz w:val="22"/>
          <w:szCs w:val="22"/>
          <w:lang w:eastAsia="en-US"/>
        </w:rPr>
        <w:t>jornada completa.</w:t>
      </w:r>
    </w:p>
    <w:p w:rsidR="00C454FD" w:rsidRPr="00C454FD" w:rsidRDefault="008471F1" w:rsidP="00E12C11">
      <w:pPr>
        <w:pStyle w:val="Prrafodelista"/>
        <w:numPr>
          <w:ilvl w:val="0"/>
          <w:numId w:val="27"/>
        </w:numPr>
        <w:autoSpaceDE w:val="0"/>
        <w:autoSpaceDN w:val="0"/>
        <w:adjustRightInd w:val="0"/>
        <w:spacing w:after="150"/>
        <w:jc w:val="both"/>
        <w:rPr>
          <w:rFonts w:ascii="Calibri" w:eastAsiaTheme="minorHAnsi" w:hAnsi="Calibri" w:cs="Calibri"/>
          <w:color w:val="000000"/>
          <w:sz w:val="22"/>
          <w:szCs w:val="22"/>
          <w:lang w:eastAsia="en-US"/>
        </w:rPr>
      </w:pPr>
      <w:r>
        <w:rPr>
          <w:rFonts w:ascii="Calibri" w:eastAsiaTheme="minorHAnsi" w:hAnsi="Calibri" w:cs="Calibri"/>
          <w:b/>
          <w:color w:val="000000"/>
          <w:sz w:val="22"/>
          <w:szCs w:val="22"/>
          <w:lang w:eastAsia="en-US"/>
        </w:rPr>
        <w:t>Lugar de Trabajo:</w:t>
      </w:r>
      <w:r>
        <w:rPr>
          <w:rFonts w:ascii="Calibri" w:eastAsiaTheme="minorHAnsi" w:hAnsi="Calibri" w:cs="Calibri"/>
          <w:color w:val="000000"/>
          <w:sz w:val="22"/>
          <w:szCs w:val="22"/>
          <w:lang w:eastAsia="en-US"/>
        </w:rPr>
        <w:t xml:space="preserve"> </w:t>
      </w:r>
      <w:r w:rsidR="00E32EE0">
        <w:rPr>
          <w:rFonts w:ascii="Calibri" w:eastAsiaTheme="minorHAnsi" w:hAnsi="Calibri" w:cs="Calibri"/>
          <w:color w:val="000000"/>
          <w:sz w:val="22"/>
          <w:szCs w:val="22"/>
          <w:lang w:eastAsia="en-US"/>
        </w:rPr>
        <w:t xml:space="preserve">Murcia. </w:t>
      </w:r>
    </w:p>
    <w:p w:rsidR="00C454FD" w:rsidRPr="00C454FD" w:rsidRDefault="00121B79" w:rsidP="00E12C11">
      <w:pPr>
        <w:pStyle w:val="Prrafodelista"/>
        <w:numPr>
          <w:ilvl w:val="0"/>
          <w:numId w:val="27"/>
        </w:num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b/>
          <w:color w:val="000000"/>
          <w:sz w:val="22"/>
          <w:szCs w:val="22"/>
          <w:lang w:eastAsia="en-US"/>
        </w:rPr>
        <w:t>Fecha prevista de incorporación:</w:t>
      </w:r>
      <w:r w:rsidR="00E17839">
        <w:rPr>
          <w:rFonts w:ascii="Calibri" w:eastAsiaTheme="minorHAnsi" w:hAnsi="Calibri" w:cs="Calibri"/>
          <w:b/>
          <w:color w:val="000000"/>
          <w:sz w:val="22"/>
          <w:szCs w:val="22"/>
          <w:lang w:eastAsia="en-US"/>
        </w:rPr>
        <w:t xml:space="preserve"> </w:t>
      </w:r>
      <w:r w:rsidR="00EE2F2E">
        <w:rPr>
          <w:rFonts w:ascii="Calibri" w:eastAsiaTheme="minorHAnsi" w:hAnsi="Calibri" w:cs="Calibri"/>
          <w:color w:val="000000"/>
          <w:sz w:val="22"/>
          <w:szCs w:val="22"/>
          <w:lang w:eastAsia="en-US"/>
        </w:rPr>
        <w:t>inmediata</w:t>
      </w:r>
      <w:r>
        <w:rPr>
          <w:rFonts w:ascii="Calibri" w:eastAsiaTheme="minorHAnsi" w:hAnsi="Calibri" w:cs="Calibri"/>
          <w:b/>
          <w:color w:val="000000"/>
          <w:sz w:val="22"/>
          <w:szCs w:val="22"/>
          <w:lang w:eastAsia="en-US"/>
        </w:rPr>
        <w:t xml:space="preserve"> </w:t>
      </w:r>
    </w:p>
    <w:p w:rsidR="00C454FD" w:rsidRP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p>
    <w:p w:rsidR="00C454FD" w:rsidRDefault="00C454FD" w:rsidP="00E12C11">
      <w:pPr>
        <w:suppressAutoHyphens w:val="0"/>
        <w:autoSpaceDE w:val="0"/>
        <w:autoSpaceDN w:val="0"/>
        <w:adjustRightInd w:val="0"/>
        <w:spacing w:before="0" w:line="240" w:lineRule="auto"/>
        <w:rPr>
          <w:rFonts w:ascii="Calibri" w:eastAsiaTheme="minorHAnsi" w:hAnsi="Calibri" w:cs="Calibri"/>
          <w:b/>
          <w:bCs/>
          <w:color w:val="000000"/>
          <w:sz w:val="22"/>
          <w:szCs w:val="22"/>
          <w:lang w:eastAsia="en-US"/>
        </w:rPr>
      </w:pPr>
    </w:p>
    <w:p w:rsidR="00C454FD" w:rsidRDefault="00C454FD" w:rsidP="00E12C11">
      <w:pPr>
        <w:suppressAutoHyphens w:val="0"/>
        <w:autoSpaceDE w:val="0"/>
        <w:autoSpaceDN w:val="0"/>
        <w:adjustRightInd w:val="0"/>
        <w:spacing w:before="0" w:line="240" w:lineRule="auto"/>
        <w:rPr>
          <w:rFonts w:ascii="Calibri" w:eastAsiaTheme="minorHAnsi" w:hAnsi="Calibri" w:cs="Calibri"/>
          <w:b/>
          <w:bCs/>
          <w:color w:val="000000"/>
          <w:sz w:val="22"/>
          <w:szCs w:val="22"/>
          <w:lang w:eastAsia="en-US"/>
        </w:rPr>
      </w:pPr>
    </w:p>
    <w:p w:rsidR="00C454FD" w:rsidRPr="00C454FD" w:rsidRDefault="002171BD" w:rsidP="00E12C11">
      <w:pPr>
        <w:pStyle w:val="Default"/>
        <w:numPr>
          <w:ilvl w:val="0"/>
          <w:numId w:val="23"/>
        </w:numPr>
        <w:jc w:val="both"/>
        <w:rPr>
          <w:rFonts w:asciiTheme="minorHAnsi" w:hAnsiTheme="minorHAnsi"/>
          <w:b/>
          <w:color w:val="943634" w:themeColor="accent2" w:themeShade="BF"/>
          <w:sz w:val="28"/>
          <w:szCs w:val="28"/>
        </w:rPr>
      </w:pPr>
      <w:r>
        <w:rPr>
          <w:rFonts w:asciiTheme="minorHAnsi" w:hAnsiTheme="minorHAnsi"/>
          <w:b/>
          <w:color w:val="943634" w:themeColor="accent2" w:themeShade="BF"/>
          <w:sz w:val="28"/>
          <w:szCs w:val="28"/>
        </w:rPr>
        <w:t>SOLICITUDES</w:t>
      </w:r>
    </w:p>
    <w:p w:rsidR="00C454FD" w:rsidRPr="00C454FD" w:rsidRDefault="00C454FD" w:rsidP="00E12C11">
      <w:pPr>
        <w:pStyle w:val="Prrafodelista"/>
        <w:autoSpaceDE w:val="0"/>
        <w:autoSpaceDN w:val="0"/>
        <w:adjustRightInd w:val="0"/>
        <w:ind w:left="720"/>
        <w:jc w:val="both"/>
        <w:rPr>
          <w:rFonts w:ascii="Calibri" w:eastAsiaTheme="minorHAnsi" w:hAnsi="Calibri" w:cs="Calibri"/>
          <w:color w:val="000000"/>
          <w:sz w:val="22"/>
          <w:szCs w:val="22"/>
          <w:lang w:eastAsia="en-US"/>
        </w:rPr>
      </w:pPr>
    </w:p>
    <w:p w:rsidR="00C454FD" w:rsidRDefault="00C454FD" w:rsidP="00E744E2">
      <w:pPr>
        <w:suppressAutoHyphens w:val="0"/>
        <w:autoSpaceDE w:val="0"/>
        <w:autoSpaceDN w:val="0"/>
        <w:adjustRightInd w:val="0"/>
        <w:spacing w:before="0" w:line="240" w:lineRule="auto"/>
        <w:jc w:val="left"/>
        <w:rPr>
          <w:rFonts w:ascii="Calibri" w:eastAsiaTheme="minorHAnsi" w:hAnsi="Calibri" w:cs="Calibri"/>
          <w:color w:val="000000"/>
          <w:sz w:val="22"/>
          <w:szCs w:val="22"/>
          <w:lang w:eastAsia="en-US"/>
        </w:rPr>
      </w:pPr>
      <w:r w:rsidRPr="00C454FD">
        <w:rPr>
          <w:rFonts w:ascii="Calibri" w:eastAsiaTheme="minorHAnsi" w:hAnsi="Calibri" w:cs="Calibri"/>
          <w:color w:val="000000"/>
          <w:sz w:val="22"/>
          <w:szCs w:val="22"/>
          <w:lang w:eastAsia="en-US"/>
        </w:rPr>
        <w:t xml:space="preserve">Los candidatos deben presentar sus candidaturas aportando “Currículum Vitae” </w:t>
      </w:r>
      <w:r w:rsidR="00DC329F">
        <w:rPr>
          <w:rFonts w:ascii="Calibri" w:eastAsiaTheme="minorHAnsi" w:hAnsi="Calibri" w:cs="Calibri"/>
          <w:color w:val="000000"/>
          <w:sz w:val="22"/>
          <w:szCs w:val="22"/>
          <w:lang w:eastAsia="en-US"/>
        </w:rPr>
        <w:t xml:space="preserve">como día máximo el próximo </w:t>
      </w:r>
      <w:r w:rsidR="00473490">
        <w:rPr>
          <w:rFonts w:ascii="Calibri" w:eastAsiaTheme="minorHAnsi" w:hAnsi="Calibri" w:cs="Calibri"/>
          <w:color w:val="000000"/>
          <w:sz w:val="22"/>
          <w:szCs w:val="22"/>
          <w:lang w:eastAsia="en-US"/>
        </w:rPr>
        <w:t>18 de febrero de 2016</w:t>
      </w:r>
      <w:r w:rsidR="00DC329F">
        <w:rPr>
          <w:rFonts w:ascii="Calibri" w:eastAsiaTheme="minorHAnsi" w:hAnsi="Calibri" w:cs="Calibri"/>
          <w:color w:val="000000"/>
          <w:sz w:val="22"/>
          <w:szCs w:val="22"/>
          <w:lang w:eastAsia="en-US"/>
        </w:rPr>
        <w:t>, a través de la dirección de e-mail:</w:t>
      </w:r>
      <w:r w:rsidR="008471F1">
        <w:rPr>
          <w:rFonts w:ascii="Calibri" w:eastAsiaTheme="minorHAnsi" w:hAnsi="Calibri" w:cs="Calibri"/>
          <w:color w:val="000000"/>
          <w:sz w:val="22"/>
          <w:szCs w:val="22"/>
          <w:lang w:eastAsia="en-US"/>
        </w:rPr>
        <w:t xml:space="preserve"> </w:t>
      </w:r>
      <w:hyperlink r:id="rId7" w:history="1">
        <w:r w:rsidR="00E744E2" w:rsidRPr="0033072D">
          <w:rPr>
            <w:rStyle w:val="Hipervnculo"/>
            <w:rFonts w:ascii="Calibri" w:eastAsiaTheme="minorHAnsi" w:hAnsi="Calibri" w:cs="Calibri"/>
            <w:sz w:val="22"/>
            <w:szCs w:val="22"/>
            <w:lang w:eastAsia="en-US"/>
          </w:rPr>
          <w:t>desarrollodepersonas@caritasregiondemurcia.org</w:t>
        </w:r>
      </w:hyperlink>
      <w:r w:rsidR="00E744E2">
        <w:rPr>
          <w:rFonts w:ascii="Calibri" w:eastAsiaTheme="minorHAnsi" w:hAnsi="Calibri" w:cs="Calibri"/>
          <w:color w:val="000000"/>
          <w:sz w:val="22"/>
          <w:szCs w:val="22"/>
          <w:lang w:eastAsia="en-US"/>
        </w:rPr>
        <w:t xml:space="preserve"> </w:t>
      </w:r>
      <w:r w:rsidRPr="00C454FD">
        <w:rPr>
          <w:rFonts w:ascii="Calibri" w:eastAsiaTheme="minorHAnsi" w:hAnsi="Calibri" w:cs="Calibri"/>
          <w:color w:val="000000"/>
          <w:sz w:val="22"/>
          <w:szCs w:val="22"/>
          <w:lang w:eastAsia="en-US"/>
        </w:rPr>
        <w:t xml:space="preserve">o bien por correo a la siguiente dirección: </w:t>
      </w:r>
    </w:p>
    <w:p w:rsidR="00C454FD" w:rsidRP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p>
    <w:p w:rsidR="00C454FD" w:rsidRP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r w:rsidRPr="00C454FD">
        <w:rPr>
          <w:rFonts w:ascii="Calibri" w:eastAsiaTheme="minorHAnsi" w:hAnsi="Calibri" w:cs="Calibri"/>
          <w:color w:val="000000"/>
          <w:sz w:val="22"/>
          <w:szCs w:val="22"/>
          <w:lang w:eastAsia="en-US"/>
        </w:rPr>
        <w:t xml:space="preserve">Cáritas Diócesis de Cartagena </w:t>
      </w:r>
    </w:p>
    <w:p w:rsidR="00BA23B5" w:rsidRDefault="00BA23B5"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Ref</w:t>
      </w:r>
      <w:r w:rsidR="00E32EE0">
        <w:rPr>
          <w:rFonts w:ascii="Calibri" w:eastAsiaTheme="minorHAnsi" w:hAnsi="Calibri" w:cs="Calibri"/>
          <w:color w:val="000000"/>
          <w:sz w:val="22"/>
          <w:szCs w:val="22"/>
          <w:lang w:eastAsia="en-US"/>
        </w:rPr>
        <w:t>: Coordinación Empleo</w:t>
      </w:r>
    </w:p>
    <w:p w:rsidR="00C454FD" w:rsidRP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r w:rsidRPr="00C454FD">
        <w:rPr>
          <w:rFonts w:ascii="Calibri" w:eastAsiaTheme="minorHAnsi" w:hAnsi="Calibri" w:cs="Calibri"/>
          <w:color w:val="000000"/>
          <w:sz w:val="22"/>
          <w:szCs w:val="22"/>
          <w:lang w:eastAsia="en-US"/>
        </w:rPr>
        <w:t xml:space="preserve">C/ Deportista Jesús Hernández Tito, nº 3, Edificio Central </w:t>
      </w:r>
    </w:p>
    <w:p w:rsidR="00C454FD" w:rsidRP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r w:rsidRPr="00C454FD">
        <w:rPr>
          <w:rFonts w:ascii="Calibri" w:eastAsiaTheme="minorHAnsi" w:hAnsi="Calibri" w:cs="Calibri"/>
          <w:color w:val="000000"/>
          <w:sz w:val="22"/>
          <w:szCs w:val="22"/>
          <w:lang w:eastAsia="en-US"/>
        </w:rPr>
        <w:t xml:space="preserve">30100 – Murcia </w:t>
      </w:r>
    </w:p>
    <w:p w:rsid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p>
    <w:p w:rsid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r w:rsidRPr="00C454FD">
        <w:rPr>
          <w:rFonts w:ascii="Calibri" w:eastAsiaTheme="minorHAnsi" w:hAnsi="Calibri" w:cs="Calibri"/>
          <w:color w:val="000000"/>
          <w:sz w:val="22"/>
          <w:szCs w:val="22"/>
          <w:lang w:eastAsia="en-US"/>
        </w:rPr>
        <w:t xml:space="preserve">En cualquier caso se debe incluir tanto en el Currículum como en el sobre la referencia: </w:t>
      </w:r>
      <w:r w:rsidR="00E32EE0">
        <w:rPr>
          <w:rFonts w:ascii="Calibri" w:eastAsiaTheme="minorHAnsi" w:hAnsi="Calibri" w:cs="Calibri"/>
          <w:color w:val="000000"/>
          <w:sz w:val="22"/>
          <w:szCs w:val="22"/>
          <w:lang w:eastAsia="en-US"/>
        </w:rPr>
        <w:t>Coordinación Empleo</w:t>
      </w:r>
    </w:p>
    <w:p w:rsidR="00C454FD" w:rsidRDefault="00C454FD" w:rsidP="00E12C11">
      <w:pPr>
        <w:suppressAutoHyphens w:val="0"/>
        <w:autoSpaceDE w:val="0"/>
        <w:autoSpaceDN w:val="0"/>
        <w:adjustRightInd w:val="0"/>
        <w:spacing w:before="0" w:line="240" w:lineRule="auto"/>
        <w:rPr>
          <w:rFonts w:ascii="Calibri" w:eastAsiaTheme="minorHAnsi" w:hAnsi="Calibri" w:cs="Calibri"/>
          <w:color w:val="000000"/>
          <w:sz w:val="22"/>
          <w:szCs w:val="22"/>
          <w:lang w:eastAsia="en-US"/>
        </w:rPr>
      </w:pPr>
    </w:p>
    <w:p w:rsidR="001D5241" w:rsidRDefault="00C454FD" w:rsidP="008471F1">
      <w:pPr>
        <w:pStyle w:val="Default"/>
        <w:ind w:left="720"/>
        <w:jc w:val="right"/>
        <w:rPr>
          <w:rFonts w:asciiTheme="minorHAnsi" w:hAnsiTheme="minorHAnsi" w:cs="Arial"/>
          <w:sz w:val="22"/>
          <w:szCs w:val="22"/>
        </w:rPr>
      </w:pPr>
      <w:r w:rsidRPr="00C454FD">
        <w:rPr>
          <w:rFonts w:ascii="Calibri" w:hAnsi="Calibri" w:cs="Calibri"/>
          <w:sz w:val="22"/>
          <w:szCs w:val="22"/>
        </w:rPr>
        <w:t xml:space="preserve">Murcia, </w:t>
      </w:r>
      <w:r w:rsidR="00473490">
        <w:rPr>
          <w:rFonts w:ascii="Calibri" w:hAnsi="Calibri" w:cs="Calibri"/>
          <w:sz w:val="22"/>
          <w:szCs w:val="22"/>
        </w:rPr>
        <w:t>10 de febrero de 2016</w:t>
      </w:r>
      <w:bookmarkStart w:id="0" w:name="_GoBack"/>
      <w:bookmarkEnd w:id="0"/>
    </w:p>
    <w:p w:rsidR="001D5241" w:rsidRDefault="001D5241" w:rsidP="008471F1">
      <w:pPr>
        <w:pStyle w:val="Default"/>
        <w:ind w:left="720"/>
        <w:jc w:val="right"/>
        <w:rPr>
          <w:rFonts w:asciiTheme="minorHAnsi" w:hAnsiTheme="minorHAnsi" w:cs="Arial"/>
          <w:sz w:val="22"/>
          <w:szCs w:val="22"/>
        </w:rPr>
      </w:pPr>
    </w:p>
    <w:p w:rsidR="001D5241" w:rsidRDefault="001D5241" w:rsidP="00E12C11">
      <w:pPr>
        <w:pStyle w:val="Default"/>
        <w:ind w:left="720"/>
        <w:jc w:val="both"/>
        <w:rPr>
          <w:rFonts w:asciiTheme="minorHAnsi" w:hAnsiTheme="minorHAnsi" w:cs="Arial"/>
          <w:sz w:val="22"/>
          <w:szCs w:val="22"/>
        </w:rPr>
      </w:pPr>
    </w:p>
    <w:p w:rsidR="00170328" w:rsidRDefault="00170328" w:rsidP="00E12C11">
      <w:pPr>
        <w:pStyle w:val="Default"/>
        <w:ind w:left="720"/>
        <w:jc w:val="both"/>
        <w:rPr>
          <w:rFonts w:asciiTheme="minorHAnsi" w:hAnsiTheme="minorHAnsi" w:cs="Arial"/>
          <w:sz w:val="22"/>
          <w:szCs w:val="22"/>
        </w:rPr>
      </w:pPr>
    </w:p>
    <w:sectPr w:rsidR="00170328" w:rsidSect="00C454FD">
      <w:headerReference w:type="default" r:id="rId8"/>
      <w:pgSz w:w="12240" w:h="15840"/>
      <w:pgMar w:top="1417" w:right="1701" w:bottom="993" w:left="1701" w:header="708"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D8" w:rsidRDefault="00D32BD8" w:rsidP="00B105CD">
      <w:pPr>
        <w:spacing w:line="240" w:lineRule="auto"/>
      </w:pPr>
      <w:r>
        <w:separator/>
      </w:r>
    </w:p>
  </w:endnote>
  <w:endnote w:type="continuationSeparator" w:id="0">
    <w:p w:rsidR="00D32BD8" w:rsidRDefault="00D32BD8" w:rsidP="00B105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D8" w:rsidRDefault="00D32BD8" w:rsidP="00B105CD">
      <w:pPr>
        <w:spacing w:line="240" w:lineRule="auto"/>
      </w:pPr>
      <w:r>
        <w:separator/>
      </w:r>
    </w:p>
  </w:footnote>
  <w:footnote w:type="continuationSeparator" w:id="0">
    <w:p w:rsidR="00D32BD8" w:rsidRDefault="00D32BD8" w:rsidP="00B105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4D" w:rsidRDefault="00217A4D" w:rsidP="00B105CD">
    <w:pPr>
      <w:pStyle w:val="Encabezado"/>
      <w:jc w:val="center"/>
    </w:pPr>
    <w:r w:rsidRPr="00B105CD">
      <w:rPr>
        <w:noProof/>
        <w:lang w:eastAsia="es-ES"/>
      </w:rPr>
      <w:drawing>
        <wp:anchor distT="0" distB="0" distL="114300" distR="114300" simplePos="0" relativeHeight="251658240" behindDoc="1" locked="0" layoutInCell="1" allowOverlap="1">
          <wp:simplePos x="0" y="0"/>
          <wp:positionH relativeFrom="column">
            <wp:posOffset>1998345</wp:posOffset>
          </wp:positionH>
          <wp:positionV relativeFrom="paragraph">
            <wp:posOffset>-168275</wp:posOffset>
          </wp:positionV>
          <wp:extent cx="1642110" cy="527050"/>
          <wp:effectExtent l="19050" t="0" r="0" b="0"/>
          <wp:wrapTight wrapText="bothSides">
            <wp:wrapPolygon edited="0">
              <wp:start x="-251" y="0"/>
              <wp:lineTo x="-251" y="21080"/>
              <wp:lineTo x="21550" y="21080"/>
              <wp:lineTo x="21550" y="0"/>
              <wp:lineTo x="-251" y="0"/>
            </wp:wrapPolygon>
          </wp:wrapTight>
          <wp:docPr id="5" name="1 Imagen" descr="Lógo Cáritass Diócesis de Cartagena apa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ógo Cáritass Diócesis de Cartagena apaisado.jpg"/>
                  <pic:cNvPicPr/>
                </pic:nvPicPr>
                <pic:blipFill>
                  <a:blip r:embed="rId1"/>
                  <a:stretch>
                    <a:fillRect/>
                  </a:stretch>
                </pic:blipFill>
                <pic:spPr>
                  <a:xfrm>
                    <a:off x="0" y="0"/>
                    <a:ext cx="1642110" cy="527050"/>
                  </a:xfrm>
                  <a:prstGeom prst="rect">
                    <a:avLst/>
                  </a:prstGeom>
                </pic:spPr>
              </pic:pic>
            </a:graphicData>
          </a:graphic>
        </wp:anchor>
      </w:drawing>
    </w:r>
  </w:p>
  <w:p w:rsidR="00217A4D" w:rsidRDefault="00217A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3859"/>
      </v:shape>
    </w:pict>
  </w:numPicBullet>
  <w:abstractNum w:abstractNumId="0">
    <w:nsid w:val="0B45164C"/>
    <w:multiLevelType w:val="hybridMultilevel"/>
    <w:tmpl w:val="DFE023F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59053E"/>
    <w:multiLevelType w:val="hybridMultilevel"/>
    <w:tmpl w:val="6002C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9E7038"/>
    <w:multiLevelType w:val="hybridMultilevel"/>
    <w:tmpl w:val="D30AB9F4"/>
    <w:lvl w:ilvl="0" w:tplc="D81C35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FF342C"/>
    <w:multiLevelType w:val="hybridMultilevel"/>
    <w:tmpl w:val="03BC7F4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9167A"/>
    <w:multiLevelType w:val="hybridMultilevel"/>
    <w:tmpl w:val="A1E2C710"/>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FE242E"/>
    <w:multiLevelType w:val="hybridMultilevel"/>
    <w:tmpl w:val="4CE435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D807CD"/>
    <w:multiLevelType w:val="hybridMultilevel"/>
    <w:tmpl w:val="D30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033BE3"/>
    <w:multiLevelType w:val="hybridMultilevel"/>
    <w:tmpl w:val="0A12B5F2"/>
    <w:lvl w:ilvl="0" w:tplc="D3947BC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ADD2967"/>
    <w:multiLevelType w:val="hybridMultilevel"/>
    <w:tmpl w:val="21CE3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FE6E28"/>
    <w:multiLevelType w:val="hybridMultilevel"/>
    <w:tmpl w:val="22846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A812A0"/>
    <w:multiLevelType w:val="hybridMultilevel"/>
    <w:tmpl w:val="4F3E5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EF46DA"/>
    <w:multiLevelType w:val="hybridMultilevel"/>
    <w:tmpl w:val="A46E94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3C580D"/>
    <w:multiLevelType w:val="hybridMultilevel"/>
    <w:tmpl w:val="5352F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FA3CDF"/>
    <w:multiLevelType w:val="hybridMultilevel"/>
    <w:tmpl w:val="E034C5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7D34E8"/>
    <w:multiLevelType w:val="hybridMultilevel"/>
    <w:tmpl w:val="A1E2C710"/>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3F724181"/>
    <w:multiLevelType w:val="hybridMultilevel"/>
    <w:tmpl w:val="769CDA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113913"/>
    <w:multiLevelType w:val="hybridMultilevel"/>
    <w:tmpl w:val="A1E2C710"/>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42130F6E"/>
    <w:multiLevelType w:val="hybridMultilevel"/>
    <w:tmpl w:val="1EBEE8E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9C627F"/>
    <w:multiLevelType w:val="hybridMultilevel"/>
    <w:tmpl w:val="BD1C87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E77F23"/>
    <w:multiLevelType w:val="hybridMultilevel"/>
    <w:tmpl w:val="56381718"/>
    <w:lvl w:ilvl="0" w:tplc="4656E358">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7B3AB7"/>
    <w:multiLevelType w:val="hybridMultilevel"/>
    <w:tmpl w:val="185E1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DD02A9"/>
    <w:multiLevelType w:val="hybridMultilevel"/>
    <w:tmpl w:val="822AF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48144C"/>
    <w:multiLevelType w:val="hybridMultilevel"/>
    <w:tmpl w:val="DA384F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AE789E"/>
    <w:multiLevelType w:val="hybridMultilevel"/>
    <w:tmpl w:val="4590F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D52E08"/>
    <w:multiLevelType w:val="hybridMultilevel"/>
    <w:tmpl w:val="4D8C4250"/>
    <w:lvl w:ilvl="0" w:tplc="8CD65CE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590900A9"/>
    <w:multiLevelType w:val="hybridMultilevel"/>
    <w:tmpl w:val="00CE5F48"/>
    <w:lvl w:ilvl="0" w:tplc="8CD65CE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A724C0"/>
    <w:multiLevelType w:val="hybridMultilevel"/>
    <w:tmpl w:val="2CA896CA"/>
    <w:lvl w:ilvl="0" w:tplc="00000008">
      <w:start w:val="2"/>
      <w:numFmt w:val="bullet"/>
      <w:lvlText w:val="-"/>
      <w:lvlJc w:val="left"/>
      <w:pPr>
        <w:tabs>
          <w:tab w:val="num" w:pos="360"/>
        </w:tabs>
        <w:ind w:left="0" w:firstLine="0"/>
      </w:pPr>
      <w:rPr>
        <w:rFonts w:ascii="Times New Roman" w:hAnsi="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5F4E6B22"/>
    <w:multiLevelType w:val="hybridMultilevel"/>
    <w:tmpl w:val="DFE023F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FD0342"/>
    <w:multiLevelType w:val="hybridMultilevel"/>
    <w:tmpl w:val="6284CD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F5058B"/>
    <w:multiLevelType w:val="hybridMultilevel"/>
    <w:tmpl w:val="A1E2C710"/>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689E4E71"/>
    <w:multiLevelType w:val="hybridMultilevel"/>
    <w:tmpl w:val="19506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7C2E48"/>
    <w:multiLevelType w:val="hybridMultilevel"/>
    <w:tmpl w:val="940E5C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F365F2"/>
    <w:multiLevelType w:val="hybridMultilevel"/>
    <w:tmpl w:val="CA12907E"/>
    <w:lvl w:ilvl="0" w:tplc="E7CC297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407453"/>
    <w:multiLevelType w:val="hybridMultilevel"/>
    <w:tmpl w:val="9A3448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C94473"/>
    <w:multiLevelType w:val="hybridMultilevel"/>
    <w:tmpl w:val="99E44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823FA6"/>
    <w:multiLevelType w:val="hybridMultilevel"/>
    <w:tmpl w:val="09FA1E80"/>
    <w:lvl w:ilvl="0" w:tplc="8CD65CE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4"/>
  </w:num>
  <w:num w:numId="6">
    <w:abstractNumId w:val="20"/>
  </w:num>
  <w:num w:numId="7">
    <w:abstractNumId w:val="23"/>
  </w:num>
  <w:num w:numId="8">
    <w:abstractNumId w:val="1"/>
  </w:num>
  <w:num w:numId="9">
    <w:abstractNumId w:val="6"/>
  </w:num>
  <w:num w:numId="10">
    <w:abstractNumId w:val="22"/>
  </w:num>
  <w:num w:numId="11">
    <w:abstractNumId w:val="10"/>
  </w:num>
  <w:num w:numId="12">
    <w:abstractNumId w:val="31"/>
  </w:num>
  <w:num w:numId="13">
    <w:abstractNumId w:val="0"/>
  </w:num>
  <w:num w:numId="14">
    <w:abstractNumId w:val="16"/>
  </w:num>
  <w:num w:numId="15">
    <w:abstractNumId w:val="28"/>
  </w:num>
  <w:num w:numId="16">
    <w:abstractNumId w:val="19"/>
  </w:num>
  <w:num w:numId="17">
    <w:abstractNumId w:val="2"/>
  </w:num>
  <w:num w:numId="18">
    <w:abstractNumId w:val="4"/>
  </w:num>
  <w:num w:numId="19">
    <w:abstractNumId w:val="14"/>
  </w:num>
  <w:num w:numId="20">
    <w:abstractNumId w:val="29"/>
  </w:num>
  <w:num w:numId="21">
    <w:abstractNumId w:val="27"/>
  </w:num>
  <w:num w:numId="22">
    <w:abstractNumId w:val="7"/>
  </w:num>
  <w:num w:numId="23">
    <w:abstractNumId w:val="3"/>
  </w:num>
  <w:num w:numId="24">
    <w:abstractNumId w:val="17"/>
  </w:num>
  <w:num w:numId="25">
    <w:abstractNumId w:val="9"/>
  </w:num>
  <w:num w:numId="26">
    <w:abstractNumId w:val="12"/>
  </w:num>
  <w:num w:numId="27">
    <w:abstractNumId w:val="15"/>
  </w:num>
  <w:num w:numId="28">
    <w:abstractNumId w:val="11"/>
  </w:num>
  <w:num w:numId="29">
    <w:abstractNumId w:val="18"/>
  </w:num>
  <w:num w:numId="30">
    <w:abstractNumId w:val="24"/>
  </w:num>
  <w:num w:numId="31">
    <w:abstractNumId w:val="25"/>
  </w:num>
  <w:num w:numId="32">
    <w:abstractNumId w:val="30"/>
  </w:num>
  <w:num w:numId="33">
    <w:abstractNumId w:val="33"/>
  </w:num>
  <w:num w:numId="34">
    <w:abstractNumId w:val="8"/>
  </w:num>
  <w:num w:numId="35">
    <w:abstractNumId w:val="5"/>
  </w:num>
  <w:num w:numId="36">
    <w:abstractNumId w:val="2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913132"/>
    <w:rsid w:val="000022D6"/>
    <w:rsid w:val="0002087E"/>
    <w:rsid w:val="00031028"/>
    <w:rsid w:val="00037D79"/>
    <w:rsid w:val="00042BDC"/>
    <w:rsid w:val="00042ED9"/>
    <w:rsid w:val="00072E70"/>
    <w:rsid w:val="000D4A9E"/>
    <w:rsid w:val="00121B79"/>
    <w:rsid w:val="001450CA"/>
    <w:rsid w:val="0015712E"/>
    <w:rsid w:val="00170328"/>
    <w:rsid w:val="001A11CE"/>
    <w:rsid w:val="001A5EE3"/>
    <w:rsid w:val="001A6102"/>
    <w:rsid w:val="001A7501"/>
    <w:rsid w:val="001D5241"/>
    <w:rsid w:val="001D6AC3"/>
    <w:rsid w:val="00210F0D"/>
    <w:rsid w:val="00214DEA"/>
    <w:rsid w:val="002171BD"/>
    <w:rsid w:val="00217A4D"/>
    <w:rsid w:val="00221F80"/>
    <w:rsid w:val="002C37A4"/>
    <w:rsid w:val="002E4A3E"/>
    <w:rsid w:val="002E515E"/>
    <w:rsid w:val="0032588C"/>
    <w:rsid w:val="0033377F"/>
    <w:rsid w:val="00375CDA"/>
    <w:rsid w:val="003A28F2"/>
    <w:rsid w:val="003B6F41"/>
    <w:rsid w:val="003C17F4"/>
    <w:rsid w:val="003D3356"/>
    <w:rsid w:val="00405256"/>
    <w:rsid w:val="00413D6E"/>
    <w:rsid w:val="00422774"/>
    <w:rsid w:val="0043103E"/>
    <w:rsid w:val="00435DED"/>
    <w:rsid w:val="004448AC"/>
    <w:rsid w:val="00473490"/>
    <w:rsid w:val="004C1FBC"/>
    <w:rsid w:val="004C66C6"/>
    <w:rsid w:val="004D502B"/>
    <w:rsid w:val="004D6F85"/>
    <w:rsid w:val="004E2121"/>
    <w:rsid w:val="00521FAF"/>
    <w:rsid w:val="00597133"/>
    <w:rsid w:val="005A4C47"/>
    <w:rsid w:val="005B50BD"/>
    <w:rsid w:val="005E22A4"/>
    <w:rsid w:val="00622DDC"/>
    <w:rsid w:val="006279E5"/>
    <w:rsid w:val="00654140"/>
    <w:rsid w:val="006C362A"/>
    <w:rsid w:val="006D02D7"/>
    <w:rsid w:val="0071230B"/>
    <w:rsid w:val="00726F6C"/>
    <w:rsid w:val="007448C1"/>
    <w:rsid w:val="00750943"/>
    <w:rsid w:val="00753441"/>
    <w:rsid w:val="007917C3"/>
    <w:rsid w:val="007C4FD0"/>
    <w:rsid w:val="007D167D"/>
    <w:rsid w:val="007E6D1E"/>
    <w:rsid w:val="007F4E9A"/>
    <w:rsid w:val="00822CF1"/>
    <w:rsid w:val="0083797C"/>
    <w:rsid w:val="008471F1"/>
    <w:rsid w:val="0085149F"/>
    <w:rsid w:val="0086030C"/>
    <w:rsid w:val="00881D62"/>
    <w:rsid w:val="008B516B"/>
    <w:rsid w:val="008E6D56"/>
    <w:rsid w:val="00900EFD"/>
    <w:rsid w:val="009073EB"/>
    <w:rsid w:val="00913132"/>
    <w:rsid w:val="009172A1"/>
    <w:rsid w:val="009455E8"/>
    <w:rsid w:val="00965A2F"/>
    <w:rsid w:val="00966082"/>
    <w:rsid w:val="00985FB0"/>
    <w:rsid w:val="009E06C9"/>
    <w:rsid w:val="009E298D"/>
    <w:rsid w:val="00A0369F"/>
    <w:rsid w:val="00A228BB"/>
    <w:rsid w:val="00A50494"/>
    <w:rsid w:val="00A50BD0"/>
    <w:rsid w:val="00AB5FE0"/>
    <w:rsid w:val="00AD7749"/>
    <w:rsid w:val="00B105CD"/>
    <w:rsid w:val="00B16FAA"/>
    <w:rsid w:val="00B17B1C"/>
    <w:rsid w:val="00B716BA"/>
    <w:rsid w:val="00B75D86"/>
    <w:rsid w:val="00BA23B5"/>
    <w:rsid w:val="00BD1B83"/>
    <w:rsid w:val="00BD633C"/>
    <w:rsid w:val="00BF0EA8"/>
    <w:rsid w:val="00C00B48"/>
    <w:rsid w:val="00C16849"/>
    <w:rsid w:val="00C30FE4"/>
    <w:rsid w:val="00C454FD"/>
    <w:rsid w:val="00C5101B"/>
    <w:rsid w:val="00CE434A"/>
    <w:rsid w:val="00CE57AF"/>
    <w:rsid w:val="00CF3C20"/>
    <w:rsid w:val="00D32BD8"/>
    <w:rsid w:val="00D414A6"/>
    <w:rsid w:val="00D84ED0"/>
    <w:rsid w:val="00D94FE4"/>
    <w:rsid w:val="00DA7E45"/>
    <w:rsid w:val="00DC329F"/>
    <w:rsid w:val="00DD31F5"/>
    <w:rsid w:val="00E12C11"/>
    <w:rsid w:val="00E140F0"/>
    <w:rsid w:val="00E17839"/>
    <w:rsid w:val="00E26E2C"/>
    <w:rsid w:val="00E32EE0"/>
    <w:rsid w:val="00E3347F"/>
    <w:rsid w:val="00E65B3E"/>
    <w:rsid w:val="00E744E2"/>
    <w:rsid w:val="00E93F8B"/>
    <w:rsid w:val="00EB02AC"/>
    <w:rsid w:val="00EB358B"/>
    <w:rsid w:val="00ED1131"/>
    <w:rsid w:val="00EE2F2E"/>
    <w:rsid w:val="00F0023C"/>
    <w:rsid w:val="00F3493E"/>
    <w:rsid w:val="00F47771"/>
    <w:rsid w:val="00F57F05"/>
    <w:rsid w:val="00F83D62"/>
    <w:rsid w:val="00F926FD"/>
    <w:rsid w:val="00FC752F"/>
    <w:rsid w:val="00FE37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56"/>
    <w:pPr>
      <w:suppressAutoHyphens/>
      <w:spacing w:before="120" w:after="0" w:line="360" w:lineRule="auto"/>
      <w:jc w:val="both"/>
    </w:pPr>
    <w:rPr>
      <w:rFonts w:ascii="Times New Roman" w:eastAsia="Times New Roman" w:hAnsi="Times New Roman"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313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132"/>
    <w:rPr>
      <w:rFonts w:ascii="Tahoma" w:hAnsi="Tahoma" w:cs="Tahoma"/>
      <w:sz w:val="16"/>
      <w:szCs w:val="16"/>
    </w:rPr>
  </w:style>
  <w:style w:type="paragraph" w:styleId="Encabezado">
    <w:name w:val="header"/>
    <w:basedOn w:val="Normal"/>
    <w:link w:val="EncabezadoCar"/>
    <w:uiPriority w:val="99"/>
    <w:unhideWhenUsed/>
    <w:rsid w:val="00B105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105CD"/>
  </w:style>
  <w:style w:type="paragraph" w:styleId="Piedepgina">
    <w:name w:val="footer"/>
    <w:basedOn w:val="Normal"/>
    <w:link w:val="PiedepginaCar"/>
    <w:uiPriority w:val="99"/>
    <w:unhideWhenUsed/>
    <w:rsid w:val="00B105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105CD"/>
  </w:style>
  <w:style w:type="paragraph" w:styleId="Prrafodelista">
    <w:name w:val="List Paragraph"/>
    <w:basedOn w:val="Normal"/>
    <w:uiPriority w:val="34"/>
    <w:qFormat/>
    <w:rsid w:val="00422774"/>
    <w:pPr>
      <w:suppressAutoHyphens w:val="0"/>
      <w:spacing w:before="0" w:line="240" w:lineRule="auto"/>
      <w:ind w:left="708"/>
      <w:jc w:val="left"/>
    </w:pPr>
    <w:rPr>
      <w:szCs w:val="24"/>
      <w:lang w:eastAsia="es-ES"/>
    </w:rPr>
  </w:style>
  <w:style w:type="paragraph" w:customStyle="1" w:styleId="Default">
    <w:name w:val="Default"/>
    <w:rsid w:val="00422774"/>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712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4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56"/>
    <w:pPr>
      <w:suppressAutoHyphens/>
      <w:spacing w:before="120" w:after="0" w:line="360" w:lineRule="auto"/>
      <w:jc w:val="both"/>
    </w:pPr>
    <w:rPr>
      <w:rFonts w:ascii="Times New Roman" w:eastAsia="Times New Roman" w:hAnsi="Times New Roman"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313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132"/>
    <w:rPr>
      <w:rFonts w:ascii="Tahoma" w:hAnsi="Tahoma" w:cs="Tahoma"/>
      <w:sz w:val="16"/>
      <w:szCs w:val="16"/>
    </w:rPr>
  </w:style>
  <w:style w:type="paragraph" w:styleId="Encabezado">
    <w:name w:val="header"/>
    <w:basedOn w:val="Normal"/>
    <w:link w:val="EncabezadoCar"/>
    <w:uiPriority w:val="99"/>
    <w:unhideWhenUsed/>
    <w:rsid w:val="00B105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105CD"/>
  </w:style>
  <w:style w:type="paragraph" w:styleId="Piedepgina">
    <w:name w:val="footer"/>
    <w:basedOn w:val="Normal"/>
    <w:link w:val="PiedepginaCar"/>
    <w:uiPriority w:val="99"/>
    <w:unhideWhenUsed/>
    <w:rsid w:val="00B105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105CD"/>
  </w:style>
  <w:style w:type="paragraph" w:styleId="Prrafodelista">
    <w:name w:val="List Paragraph"/>
    <w:basedOn w:val="Normal"/>
    <w:uiPriority w:val="34"/>
    <w:qFormat/>
    <w:rsid w:val="00422774"/>
    <w:pPr>
      <w:suppressAutoHyphens w:val="0"/>
      <w:spacing w:before="0" w:line="240" w:lineRule="auto"/>
      <w:ind w:left="708"/>
      <w:jc w:val="left"/>
    </w:pPr>
    <w:rPr>
      <w:szCs w:val="24"/>
      <w:lang w:eastAsia="es-ES"/>
    </w:rPr>
  </w:style>
  <w:style w:type="paragraph" w:customStyle="1" w:styleId="Default">
    <w:name w:val="Default"/>
    <w:rsid w:val="00422774"/>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712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44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6670">
      <w:bodyDiv w:val="1"/>
      <w:marLeft w:val="0"/>
      <w:marRight w:val="0"/>
      <w:marTop w:val="0"/>
      <w:marBottom w:val="0"/>
      <w:divBdr>
        <w:top w:val="none" w:sz="0" w:space="0" w:color="auto"/>
        <w:left w:val="none" w:sz="0" w:space="0" w:color="auto"/>
        <w:bottom w:val="none" w:sz="0" w:space="0" w:color="auto"/>
        <w:right w:val="none" w:sz="0" w:space="0" w:color="auto"/>
      </w:divBdr>
      <w:divsChild>
        <w:div w:id="1543665919">
          <w:marLeft w:val="0"/>
          <w:marRight w:val="0"/>
          <w:marTop w:val="0"/>
          <w:marBottom w:val="0"/>
          <w:divBdr>
            <w:top w:val="none" w:sz="0" w:space="0" w:color="auto"/>
            <w:left w:val="none" w:sz="0" w:space="0" w:color="auto"/>
            <w:bottom w:val="none" w:sz="0" w:space="0" w:color="auto"/>
            <w:right w:val="none" w:sz="0" w:space="0" w:color="auto"/>
          </w:divBdr>
          <w:divsChild>
            <w:div w:id="609123743">
              <w:marLeft w:val="0"/>
              <w:marRight w:val="0"/>
              <w:marTop w:val="0"/>
              <w:marBottom w:val="0"/>
              <w:divBdr>
                <w:top w:val="none" w:sz="0" w:space="0" w:color="auto"/>
                <w:left w:val="none" w:sz="0" w:space="0" w:color="auto"/>
                <w:bottom w:val="none" w:sz="0" w:space="0" w:color="auto"/>
                <w:right w:val="none" w:sz="0" w:space="0" w:color="auto"/>
              </w:divBdr>
              <w:divsChild>
                <w:div w:id="510031831">
                  <w:marLeft w:val="0"/>
                  <w:marRight w:val="0"/>
                  <w:marTop w:val="0"/>
                  <w:marBottom w:val="0"/>
                  <w:divBdr>
                    <w:top w:val="none" w:sz="0" w:space="0" w:color="auto"/>
                    <w:left w:val="none" w:sz="0" w:space="0" w:color="auto"/>
                    <w:bottom w:val="none" w:sz="0" w:space="0" w:color="auto"/>
                    <w:right w:val="none" w:sz="0" w:space="0" w:color="auto"/>
                  </w:divBdr>
                  <w:divsChild>
                    <w:div w:id="1935743749">
                      <w:marLeft w:val="0"/>
                      <w:marRight w:val="0"/>
                      <w:marTop w:val="0"/>
                      <w:marBottom w:val="120"/>
                      <w:divBdr>
                        <w:top w:val="none" w:sz="0" w:space="0" w:color="auto"/>
                        <w:left w:val="none" w:sz="0" w:space="0" w:color="auto"/>
                        <w:bottom w:val="none" w:sz="0" w:space="0" w:color="auto"/>
                        <w:right w:val="none" w:sz="0" w:space="0" w:color="auto"/>
                      </w:divBdr>
                      <w:divsChild>
                        <w:div w:id="1857846300">
                          <w:marLeft w:val="0"/>
                          <w:marRight w:val="0"/>
                          <w:marTop w:val="0"/>
                          <w:marBottom w:val="0"/>
                          <w:divBdr>
                            <w:top w:val="none" w:sz="0" w:space="0" w:color="auto"/>
                            <w:left w:val="none" w:sz="0" w:space="0" w:color="auto"/>
                            <w:bottom w:val="none" w:sz="0" w:space="0" w:color="auto"/>
                            <w:right w:val="none" w:sz="0" w:space="0" w:color="auto"/>
                          </w:divBdr>
                          <w:divsChild>
                            <w:div w:id="2099206243">
                              <w:marLeft w:val="0"/>
                              <w:marRight w:val="120"/>
                              <w:marTop w:val="0"/>
                              <w:marBottom w:val="0"/>
                              <w:divBdr>
                                <w:top w:val="none" w:sz="0" w:space="0" w:color="auto"/>
                                <w:left w:val="none" w:sz="0" w:space="0" w:color="auto"/>
                                <w:bottom w:val="none" w:sz="0" w:space="0" w:color="auto"/>
                                <w:right w:val="none" w:sz="0" w:space="0" w:color="auto"/>
                              </w:divBdr>
                              <w:divsChild>
                                <w:div w:id="44184456">
                                  <w:marLeft w:val="0"/>
                                  <w:marRight w:val="0"/>
                                  <w:marTop w:val="120"/>
                                  <w:marBottom w:val="120"/>
                                  <w:divBdr>
                                    <w:top w:val="none" w:sz="0" w:space="0" w:color="auto"/>
                                    <w:left w:val="none" w:sz="0" w:space="0" w:color="auto"/>
                                    <w:bottom w:val="single" w:sz="12" w:space="0" w:color="D4D2CC"/>
                                    <w:right w:val="none" w:sz="0" w:space="0" w:color="auto"/>
                                  </w:divBdr>
                                  <w:divsChild>
                                    <w:div w:id="813303451">
                                      <w:marLeft w:val="0"/>
                                      <w:marRight w:val="0"/>
                                      <w:marTop w:val="0"/>
                                      <w:marBottom w:val="0"/>
                                      <w:divBdr>
                                        <w:top w:val="none" w:sz="0" w:space="0" w:color="auto"/>
                                        <w:left w:val="none" w:sz="0" w:space="0" w:color="auto"/>
                                        <w:bottom w:val="single" w:sz="6" w:space="6" w:color="D4D2CC"/>
                                        <w:right w:val="none" w:sz="0" w:space="0" w:color="auto"/>
                                      </w:divBdr>
                                    </w:div>
                                  </w:divsChild>
                                </w:div>
                              </w:divsChild>
                            </w:div>
                          </w:divsChild>
                        </w:div>
                      </w:divsChild>
                    </w:div>
                  </w:divsChild>
                </w:div>
              </w:divsChild>
            </w:div>
          </w:divsChild>
        </w:div>
      </w:divsChild>
    </w:div>
    <w:div w:id="332269049">
      <w:bodyDiv w:val="1"/>
      <w:marLeft w:val="0"/>
      <w:marRight w:val="0"/>
      <w:marTop w:val="0"/>
      <w:marBottom w:val="0"/>
      <w:divBdr>
        <w:top w:val="none" w:sz="0" w:space="0" w:color="auto"/>
        <w:left w:val="none" w:sz="0" w:space="0" w:color="auto"/>
        <w:bottom w:val="none" w:sz="0" w:space="0" w:color="auto"/>
        <w:right w:val="none" w:sz="0" w:space="0" w:color="auto"/>
      </w:divBdr>
    </w:div>
    <w:div w:id="1186211413">
      <w:bodyDiv w:val="1"/>
      <w:marLeft w:val="0"/>
      <w:marRight w:val="0"/>
      <w:marTop w:val="0"/>
      <w:marBottom w:val="0"/>
      <w:divBdr>
        <w:top w:val="none" w:sz="0" w:space="0" w:color="auto"/>
        <w:left w:val="none" w:sz="0" w:space="0" w:color="auto"/>
        <w:bottom w:val="none" w:sz="0" w:space="0" w:color="auto"/>
        <w:right w:val="none" w:sz="0" w:space="0" w:color="auto"/>
      </w:divBdr>
      <w:divsChild>
        <w:div w:id="1881896913">
          <w:marLeft w:val="0"/>
          <w:marRight w:val="0"/>
          <w:marTop w:val="0"/>
          <w:marBottom w:val="0"/>
          <w:divBdr>
            <w:top w:val="none" w:sz="0" w:space="0" w:color="auto"/>
            <w:left w:val="none" w:sz="0" w:space="0" w:color="auto"/>
            <w:bottom w:val="none" w:sz="0" w:space="0" w:color="auto"/>
            <w:right w:val="none" w:sz="0" w:space="0" w:color="auto"/>
          </w:divBdr>
          <w:divsChild>
            <w:div w:id="1492403531">
              <w:marLeft w:val="0"/>
              <w:marRight w:val="0"/>
              <w:marTop w:val="0"/>
              <w:marBottom w:val="0"/>
              <w:divBdr>
                <w:top w:val="none" w:sz="0" w:space="0" w:color="auto"/>
                <w:left w:val="none" w:sz="0" w:space="0" w:color="auto"/>
                <w:bottom w:val="none" w:sz="0" w:space="0" w:color="auto"/>
                <w:right w:val="none" w:sz="0" w:space="0" w:color="auto"/>
              </w:divBdr>
              <w:divsChild>
                <w:div w:id="607127528">
                  <w:marLeft w:val="0"/>
                  <w:marRight w:val="0"/>
                  <w:marTop w:val="0"/>
                  <w:marBottom w:val="0"/>
                  <w:divBdr>
                    <w:top w:val="none" w:sz="0" w:space="0" w:color="auto"/>
                    <w:left w:val="none" w:sz="0" w:space="0" w:color="auto"/>
                    <w:bottom w:val="none" w:sz="0" w:space="0" w:color="auto"/>
                    <w:right w:val="none" w:sz="0" w:space="0" w:color="auto"/>
                  </w:divBdr>
                  <w:divsChild>
                    <w:div w:id="838738177">
                      <w:marLeft w:val="0"/>
                      <w:marRight w:val="0"/>
                      <w:marTop w:val="0"/>
                      <w:marBottom w:val="120"/>
                      <w:divBdr>
                        <w:top w:val="none" w:sz="0" w:space="0" w:color="auto"/>
                        <w:left w:val="none" w:sz="0" w:space="0" w:color="auto"/>
                        <w:bottom w:val="none" w:sz="0" w:space="0" w:color="auto"/>
                        <w:right w:val="none" w:sz="0" w:space="0" w:color="auto"/>
                      </w:divBdr>
                      <w:divsChild>
                        <w:div w:id="1545555324">
                          <w:marLeft w:val="0"/>
                          <w:marRight w:val="0"/>
                          <w:marTop w:val="0"/>
                          <w:marBottom w:val="0"/>
                          <w:divBdr>
                            <w:top w:val="none" w:sz="0" w:space="0" w:color="auto"/>
                            <w:left w:val="none" w:sz="0" w:space="0" w:color="auto"/>
                            <w:bottom w:val="none" w:sz="0" w:space="0" w:color="auto"/>
                            <w:right w:val="none" w:sz="0" w:space="0" w:color="auto"/>
                          </w:divBdr>
                          <w:divsChild>
                            <w:div w:id="1464888830">
                              <w:marLeft w:val="0"/>
                              <w:marRight w:val="120"/>
                              <w:marTop w:val="0"/>
                              <w:marBottom w:val="0"/>
                              <w:divBdr>
                                <w:top w:val="none" w:sz="0" w:space="0" w:color="auto"/>
                                <w:left w:val="none" w:sz="0" w:space="0" w:color="auto"/>
                                <w:bottom w:val="none" w:sz="0" w:space="0" w:color="auto"/>
                                <w:right w:val="none" w:sz="0" w:space="0" w:color="auto"/>
                              </w:divBdr>
                              <w:divsChild>
                                <w:div w:id="779647976">
                                  <w:marLeft w:val="0"/>
                                  <w:marRight w:val="0"/>
                                  <w:marTop w:val="120"/>
                                  <w:marBottom w:val="120"/>
                                  <w:divBdr>
                                    <w:top w:val="none" w:sz="0" w:space="0" w:color="auto"/>
                                    <w:left w:val="none" w:sz="0" w:space="0" w:color="auto"/>
                                    <w:bottom w:val="single" w:sz="12" w:space="0" w:color="D4D2CC"/>
                                    <w:right w:val="none" w:sz="0" w:space="0" w:color="auto"/>
                                  </w:divBdr>
                                  <w:divsChild>
                                    <w:div w:id="70590025">
                                      <w:marLeft w:val="0"/>
                                      <w:marRight w:val="0"/>
                                      <w:marTop w:val="0"/>
                                      <w:marBottom w:val="0"/>
                                      <w:divBdr>
                                        <w:top w:val="none" w:sz="0" w:space="0" w:color="auto"/>
                                        <w:left w:val="none" w:sz="0" w:space="0" w:color="auto"/>
                                        <w:bottom w:val="single" w:sz="6" w:space="6" w:color="D4D2CC"/>
                                        <w:right w:val="none" w:sz="0" w:space="0" w:color="auto"/>
                                      </w:divBdr>
                                    </w:div>
                                    <w:div w:id="1805275003">
                                      <w:marLeft w:val="0"/>
                                      <w:marRight w:val="0"/>
                                      <w:marTop w:val="0"/>
                                      <w:marBottom w:val="0"/>
                                      <w:divBdr>
                                        <w:top w:val="none" w:sz="0" w:space="0" w:color="auto"/>
                                        <w:left w:val="none" w:sz="0" w:space="0" w:color="auto"/>
                                        <w:bottom w:val="single" w:sz="6" w:space="6" w:color="D4D2CC"/>
                                        <w:right w:val="none" w:sz="0" w:space="0" w:color="auto"/>
                                      </w:divBdr>
                                    </w:div>
                                  </w:divsChild>
                                </w:div>
                                <w:div w:id="2127190356">
                                  <w:marLeft w:val="0"/>
                                  <w:marRight w:val="0"/>
                                  <w:marTop w:val="120"/>
                                  <w:marBottom w:val="120"/>
                                  <w:divBdr>
                                    <w:top w:val="none" w:sz="0" w:space="0" w:color="auto"/>
                                    <w:left w:val="none" w:sz="0" w:space="0" w:color="auto"/>
                                    <w:bottom w:val="single" w:sz="12" w:space="0" w:color="D4D2CC"/>
                                    <w:right w:val="none" w:sz="0" w:space="0" w:color="auto"/>
                                  </w:divBdr>
                                  <w:divsChild>
                                    <w:div w:id="286396310">
                                      <w:marLeft w:val="0"/>
                                      <w:marRight w:val="0"/>
                                      <w:marTop w:val="0"/>
                                      <w:marBottom w:val="0"/>
                                      <w:divBdr>
                                        <w:top w:val="none" w:sz="0" w:space="0" w:color="auto"/>
                                        <w:left w:val="none" w:sz="0" w:space="0" w:color="auto"/>
                                        <w:bottom w:val="single" w:sz="6" w:space="6" w:color="D4D2CC"/>
                                        <w:right w:val="none" w:sz="0" w:space="0" w:color="auto"/>
                                      </w:divBdr>
                                    </w:div>
                                  </w:divsChild>
                                </w:div>
                                <w:div w:id="1240364649">
                                  <w:marLeft w:val="0"/>
                                  <w:marRight w:val="0"/>
                                  <w:marTop w:val="120"/>
                                  <w:marBottom w:val="120"/>
                                  <w:divBdr>
                                    <w:top w:val="none" w:sz="0" w:space="0" w:color="auto"/>
                                    <w:left w:val="none" w:sz="0" w:space="0" w:color="auto"/>
                                    <w:bottom w:val="single" w:sz="12" w:space="0" w:color="D4D2CC"/>
                                    <w:right w:val="none" w:sz="0" w:space="0" w:color="auto"/>
                                  </w:divBdr>
                                  <w:divsChild>
                                    <w:div w:id="276448166">
                                      <w:marLeft w:val="0"/>
                                      <w:marRight w:val="0"/>
                                      <w:marTop w:val="0"/>
                                      <w:marBottom w:val="0"/>
                                      <w:divBdr>
                                        <w:top w:val="none" w:sz="0" w:space="0" w:color="auto"/>
                                        <w:left w:val="none" w:sz="0" w:space="0" w:color="auto"/>
                                        <w:bottom w:val="single" w:sz="6" w:space="6" w:color="D4D2CC"/>
                                        <w:right w:val="none" w:sz="0" w:space="0" w:color="auto"/>
                                      </w:divBdr>
                                    </w:div>
                                  </w:divsChild>
                                </w:div>
                                <w:div w:id="705184398">
                                  <w:marLeft w:val="0"/>
                                  <w:marRight w:val="0"/>
                                  <w:marTop w:val="120"/>
                                  <w:marBottom w:val="120"/>
                                  <w:divBdr>
                                    <w:top w:val="none" w:sz="0" w:space="0" w:color="auto"/>
                                    <w:left w:val="none" w:sz="0" w:space="0" w:color="auto"/>
                                    <w:bottom w:val="single" w:sz="12" w:space="0" w:color="D4D2CC"/>
                                    <w:right w:val="none" w:sz="0" w:space="0" w:color="auto"/>
                                  </w:divBdr>
                                  <w:divsChild>
                                    <w:div w:id="963075753">
                                      <w:marLeft w:val="0"/>
                                      <w:marRight w:val="0"/>
                                      <w:marTop w:val="0"/>
                                      <w:marBottom w:val="0"/>
                                      <w:divBdr>
                                        <w:top w:val="none" w:sz="0" w:space="0" w:color="auto"/>
                                        <w:left w:val="none" w:sz="0" w:space="0" w:color="auto"/>
                                        <w:bottom w:val="single" w:sz="6" w:space="6" w:color="D4D2CC"/>
                                        <w:right w:val="none" w:sz="0" w:space="0" w:color="auto"/>
                                      </w:divBdr>
                                    </w:div>
                                  </w:divsChild>
                                </w:div>
                              </w:divsChild>
                            </w:div>
                          </w:divsChild>
                        </w:div>
                      </w:divsChild>
                    </w:div>
                  </w:divsChild>
                </w:div>
              </w:divsChild>
            </w:div>
          </w:divsChild>
        </w:div>
      </w:divsChild>
    </w:div>
    <w:div w:id="1358505350">
      <w:bodyDiv w:val="1"/>
      <w:marLeft w:val="0"/>
      <w:marRight w:val="0"/>
      <w:marTop w:val="0"/>
      <w:marBottom w:val="0"/>
      <w:divBdr>
        <w:top w:val="none" w:sz="0" w:space="0" w:color="auto"/>
        <w:left w:val="none" w:sz="0" w:space="0" w:color="auto"/>
        <w:bottom w:val="none" w:sz="0" w:space="0" w:color="auto"/>
        <w:right w:val="none" w:sz="0" w:space="0" w:color="auto"/>
      </w:divBdr>
      <w:divsChild>
        <w:div w:id="1447577881">
          <w:marLeft w:val="0"/>
          <w:marRight w:val="0"/>
          <w:marTop w:val="0"/>
          <w:marBottom w:val="0"/>
          <w:divBdr>
            <w:top w:val="none" w:sz="0" w:space="0" w:color="auto"/>
            <w:left w:val="none" w:sz="0" w:space="0" w:color="auto"/>
            <w:bottom w:val="none" w:sz="0" w:space="0" w:color="auto"/>
            <w:right w:val="none" w:sz="0" w:space="0" w:color="auto"/>
          </w:divBdr>
          <w:divsChild>
            <w:div w:id="1162309245">
              <w:marLeft w:val="0"/>
              <w:marRight w:val="0"/>
              <w:marTop w:val="0"/>
              <w:marBottom w:val="0"/>
              <w:divBdr>
                <w:top w:val="none" w:sz="0" w:space="0" w:color="auto"/>
                <w:left w:val="none" w:sz="0" w:space="0" w:color="auto"/>
                <w:bottom w:val="none" w:sz="0" w:space="0" w:color="auto"/>
                <w:right w:val="none" w:sz="0" w:space="0" w:color="auto"/>
              </w:divBdr>
              <w:divsChild>
                <w:div w:id="777021999">
                  <w:marLeft w:val="0"/>
                  <w:marRight w:val="0"/>
                  <w:marTop w:val="0"/>
                  <w:marBottom w:val="0"/>
                  <w:divBdr>
                    <w:top w:val="none" w:sz="0" w:space="0" w:color="auto"/>
                    <w:left w:val="none" w:sz="0" w:space="0" w:color="auto"/>
                    <w:bottom w:val="none" w:sz="0" w:space="0" w:color="auto"/>
                    <w:right w:val="none" w:sz="0" w:space="0" w:color="auto"/>
                  </w:divBdr>
                  <w:divsChild>
                    <w:div w:id="410129731">
                      <w:marLeft w:val="0"/>
                      <w:marRight w:val="0"/>
                      <w:marTop w:val="0"/>
                      <w:marBottom w:val="0"/>
                      <w:divBdr>
                        <w:top w:val="none" w:sz="0" w:space="0" w:color="auto"/>
                        <w:left w:val="none" w:sz="0" w:space="0" w:color="auto"/>
                        <w:bottom w:val="none" w:sz="0" w:space="0" w:color="auto"/>
                        <w:right w:val="none" w:sz="0" w:space="0" w:color="auto"/>
                      </w:divBdr>
                      <w:divsChild>
                        <w:div w:id="680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arrollodepersonas@caritasregiondemurc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 COMUNICACIÓN</dc:creator>
  <cp:lastModifiedBy>tecnicots</cp:lastModifiedBy>
  <cp:revision>2</cp:revision>
  <cp:lastPrinted>2015-01-19T10:17:00Z</cp:lastPrinted>
  <dcterms:created xsi:type="dcterms:W3CDTF">2016-02-17T08:46:00Z</dcterms:created>
  <dcterms:modified xsi:type="dcterms:W3CDTF">2016-02-17T08:46:00Z</dcterms:modified>
</cp:coreProperties>
</file>